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38B0E" w14:textId="77777777" w:rsidR="00841043" w:rsidRPr="00C55E6E" w:rsidRDefault="00536CCF" w:rsidP="00536CCF">
      <w:pPr>
        <w:jc w:val="center"/>
        <w:rPr>
          <w:rFonts w:ascii="NTFPreCursivef" w:hAnsi="NTFPreCursivef"/>
          <w:b/>
          <w:sz w:val="32"/>
        </w:rPr>
      </w:pPr>
      <w:r w:rsidRPr="00C55E6E">
        <w:rPr>
          <w:rFonts w:ascii="NTFPreCursivef" w:hAnsi="NTFPreCursivef"/>
          <w:sz w:val="44"/>
          <w:u w:val="single"/>
        </w:rPr>
        <w:t>Frozen Yoghurt</w:t>
      </w:r>
    </w:p>
    <w:p w14:paraId="46238B0F" w14:textId="77777777" w:rsidR="00841043" w:rsidRPr="00C55E6E" w:rsidRDefault="00841043">
      <w:pPr>
        <w:rPr>
          <w:rFonts w:ascii="NTFPreCursivef" w:hAnsi="NTFPreCursivef"/>
          <w:b/>
          <w:sz w:val="32"/>
        </w:rPr>
      </w:pPr>
    </w:p>
    <w:p w14:paraId="46238B10" w14:textId="77777777" w:rsidR="00841043" w:rsidRPr="00C55E6E" w:rsidRDefault="00536CCF">
      <w:pPr>
        <w:rPr>
          <w:rFonts w:ascii="NTFPreCursivef" w:hAnsi="NTFPreCursivef"/>
          <w:b/>
          <w:sz w:val="36"/>
        </w:rPr>
      </w:pPr>
      <w:r w:rsidRPr="00C55E6E">
        <w:rPr>
          <w:rFonts w:ascii="NTFPreCursivef" w:hAnsi="NTFPreCursivef"/>
          <w:noProof/>
          <w:color w:val="454545"/>
          <w:sz w:val="36"/>
          <w:szCs w:val="27"/>
          <w:lang w:eastAsia="en-GB"/>
        </w:rPr>
        <w:drawing>
          <wp:anchor distT="0" distB="0" distL="114300" distR="114300" simplePos="0" relativeHeight="251658752" behindDoc="1" locked="0" layoutInCell="1" allowOverlap="1" wp14:anchorId="46238B1D" wp14:editId="46238B1E">
            <wp:simplePos x="0" y="0"/>
            <wp:positionH relativeFrom="column">
              <wp:posOffset>3105150</wp:posOffset>
            </wp:positionH>
            <wp:positionV relativeFrom="paragraph">
              <wp:posOffset>144780</wp:posOffset>
            </wp:positionV>
            <wp:extent cx="2871470" cy="2124075"/>
            <wp:effectExtent l="0" t="0" r="5080" b="9525"/>
            <wp:wrapTight wrapText="bothSides">
              <wp:wrapPolygon edited="0">
                <wp:start x="0" y="0"/>
                <wp:lineTo x="0" y="21503"/>
                <wp:lineTo x="21495" y="21503"/>
                <wp:lineTo x="21495" y="0"/>
                <wp:lineTo x="0" y="0"/>
              </wp:wrapPolygon>
            </wp:wrapTight>
            <wp:docPr id="2" name="Picture 2" descr="http://ukcdn.ar-cdn.com/recipes/originalxl/221b5c0e-12fa-4afd-8296-531b180e8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kcdn.ar-cdn.com/recipes/originalxl/221b5c0e-12fa-4afd-8296-531b180e87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200" b="43200"/>
                    <a:stretch/>
                  </pic:blipFill>
                  <pic:spPr bwMode="auto">
                    <a:xfrm>
                      <a:off x="0" y="0"/>
                      <a:ext cx="287147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043" w:rsidRPr="00C55E6E">
        <w:rPr>
          <w:rFonts w:ascii="NTFPreCursivef" w:hAnsi="NTFPreCursivef"/>
          <w:b/>
          <w:sz w:val="44"/>
        </w:rPr>
        <w:t>Ingredients</w:t>
      </w:r>
      <w:r w:rsidR="00841043" w:rsidRPr="00C55E6E">
        <w:rPr>
          <w:rFonts w:ascii="NTFPreCursivef" w:hAnsi="NTFPreCursivef"/>
          <w:b/>
          <w:sz w:val="36"/>
        </w:rPr>
        <w:t xml:space="preserve"> </w:t>
      </w:r>
    </w:p>
    <w:p w14:paraId="46238B11" w14:textId="77777777" w:rsidR="00841043" w:rsidRPr="00C55E6E" w:rsidRDefault="003169DE" w:rsidP="0084104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</w:pPr>
      <w:r w:rsidRPr="00C55E6E"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  <w:t>325g raspberries,</w:t>
      </w:r>
      <w:r w:rsidR="00536CCF" w:rsidRPr="00C55E6E"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  <w:t xml:space="preserve"> strawberries</w:t>
      </w:r>
      <w:r w:rsidRPr="00C55E6E"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  <w:t>, banana or mango</w:t>
      </w:r>
    </w:p>
    <w:p w14:paraId="46238B12" w14:textId="77777777" w:rsidR="00841043" w:rsidRPr="00C55E6E" w:rsidRDefault="00536CCF" w:rsidP="0084104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</w:pPr>
      <w:r w:rsidRPr="00C55E6E"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  <w:t>55g</w:t>
      </w:r>
      <w:r w:rsidR="00841043" w:rsidRPr="00C55E6E"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  <w:t xml:space="preserve"> </w:t>
      </w:r>
      <w:r w:rsidRPr="00C55E6E"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  <w:t>honey</w:t>
      </w:r>
      <w:r w:rsidR="00841043" w:rsidRPr="00C55E6E"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  <w:t xml:space="preserve"> </w:t>
      </w:r>
    </w:p>
    <w:p w14:paraId="46238B13" w14:textId="77777777" w:rsidR="00841043" w:rsidRPr="00C55E6E" w:rsidRDefault="00536CCF" w:rsidP="00841043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</w:pPr>
      <w:r w:rsidRPr="00C55E6E"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  <w:t>250g Greek Yoghurt</w:t>
      </w:r>
      <w:r w:rsidR="00841043" w:rsidRPr="00C55E6E"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  <w:t xml:space="preserve"> </w:t>
      </w:r>
      <w:r w:rsidR="00841043" w:rsidRPr="00C55E6E"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  <w:br/>
      </w:r>
    </w:p>
    <w:p w14:paraId="46238B14" w14:textId="77777777" w:rsidR="00841043" w:rsidRPr="00C55E6E" w:rsidRDefault="00841043" w:rsidP="00841043">
      <w:pPr>
        <w:shd w:val="clear" w:color="auto" w:fill="FFFFFF"/>
        <w:spacing w:after="0" w:line="240" w:lineRule="auto"/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</w:pPr>
      <w:bookmarkStart w:id="0" w:name="_GoBack"/>
      <w:bookmarkEnd w:id="0"/>
    </w:p>
    <w:p w14:paraId="46238B15" w14:textId="77777777" w:rsidR="00841043" w:rsidRPr="00C55E6E" w:rsidRDefault="00841043" w:rsidP="00841043">
      <w:pPr>
        <w:shd w:val="clear" w:color="auto" w:fill="FFFFFF"/>
        <w:spacing w:after="0" w:line="240" w:lineRule="auto"/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</w:pPr>
    </w:p>
    <w:p w14:paraId="46238B16" w14:textId="77777777" w:rsidR="00841043" w:rsidRPr="00C55E6E" w:rsidRDefault="00841043" w:rsidP="00841043">
      <w:pPr>
        <w:shd w:val="clear" w:color="auto" w:fill="FFFFFF"/>
        <w:spacing w:after="0" w:line="240" w:lineRule="auto"/>
        <w:rPr>
          <w:rFonts w:ascii="NTFPreCursivef" w:eastAsia="Times New Roman" w:hAnsi="NTFPreCursivef" w:cs="Times New Roman"/>
          <w:color w:val="000000"/>
          <w:sz w:val="40"/>
          <w:szCs w:val="24"/>
          <w:lang w:val="en" w:eastAsia="en-GB"/>
        </w:rPr>
      </w:pPr>
    </w:p>
    <w:p w14:paraId="46238B17" w14:textId="77777777" w:rsidR="00841043" w:rsidRPr="00C55E6E" w:rsidRDefault="00841043" w:rsidP="00841043">
      <w:pPr>
        <w:shd w:val="clear" w:color="auto" w:fill="FFFFFF"/>
        <w:spacing w:after="0" w:line="240" w:lineRule="auto"/>
        <w:rPr>
          <w:rFonts w:ascii="NTFPreCursivef" w:eastAsia="Times New Roman" w:hAnsi="NTFPreCursivef" w:cs="Times New Roman"/>
          <w:b/>
          <w:color w:val="000000"/>
          <w:sz w:val="44"/>
          <w:szCs w:val="24"/>
          <w:lang w:val="en" w:eastAsia="en-GB"/>
        </w:rPr>
      </w:pPr>
      <w:r w:rsidRPr="00C55E6E">
        <w:rPr>
          <w:rFonts w:ascii="NTFPreCursivef" w:eastAsia="Times New Roman" w:hAnsi="NTFPreCursivef" w:cs="Times New Roman"/>
          <w:b/>
          <w:color w:val="000000"/>
          <w:sz w:val="44"/>
          <w:szCs w:val="24"/>
          <w:lang w:val="en" w:eastAsia="en-GB"/>
        </w:rPr>
        <w:t>Method</w:t>
      </w:r>
    </w:p>
    <w:p w14:paraId="46238B18" w14:textId="77777777" w:rsidR="00536CCF" w:rsidRPr="00C55E6E" w:rsidRDefault="00536CCF" w:rsidP="00536CCF">
      <w:pPr>
        <w:spacing w:before="100" w:beforeAutospacing="1" w:after="100" w:afterAutospacing="1" w:line="240" w:lineRule="auto"/>
        <w:ind w:left="360"/>
        <w:textAlignment w:val="top"/>
        <w:rPr>
          <w:rFonts w:ascii="NTFPreCursivef" w:eastAsia="Times New Roman" w:hAnsi="NTFPreCursivef" w:cs="Times New Roman"/>
          <w:sz w:val="40"/>
          <w:szCs w:val="27"/>
          <w:lang w:eastAsia="en-GB"/>
        </w:rPr>
      </w:pPr>
      <w:r w:rsidRPr="00C55E6E">
        <w:rPr>
          <w:rFonts w:ascii="NTFPreCursivef" w:eastAsia="Times New Roman" w:hAnsi="NTFPreCursivef" w:cs="Times New Roman"/>
          <w:sz w:val="40"/>
          <w:szCs w:val="27"/>
          <w:lang w:eastAsia="en-GB"/>
        </w:rPr>
        <w:t xml:space="preserve">Blend the </w:t>
      </w:r>
      <w:r w:rsidR="003169DE" w:rsidRPr="00C55E6E">
        <w:rPr>
          <w:rFonts w:ascii="NTFPreCursivef" w:eastAsia="Times New Roman" w:hAnsi="NTFPreCursivef" w:cs="Times New Roman"/>
          <w:sz w:val="40"/>
          <w:szCs w:val="27"/>
          <w:lang w:eastAsia="en-GB"/>
        </w:rPr>
        <w:t xml:space="preserve">fruit </w:t>
      </w:r>
      <w:r w:rsidRPr="00C55E6E">
        <w:rPr>
          <w:rFonts w:ascii="NTFPreCursivef" w:eastAsia="Times New Roman" w:hAnsi="NTFPreCursivef" w:cs="Times New Roman"/>
          <w:sz w:val="40"/>
          <w:szCs w:val="27"/>
          <w:lang w:eastAsia="en-GB"/>
        </w:rPr>
        <w:t>and honey until smooth. Strain through a fine sieve into a large jug. Discard solids.</w:t>
      </w:r>
    </w:p>
    <w:p w14:paraId="46238B19" w14:textId="77777777" w:rsidR="00536CCF" w:rsidRPr="00C55E6E" w:rsidRDefault="00536CCF" w:rsidP="00536CCF">
      <w:pPr>
        <w:spacing w:before="100" w:beforeAutospacing="1" w:after="100" w:afterAutospacing="1" w:line="240" w:lineRule="auto"/>
        <w:ind w:left="360"/>
        <w:textAlignment w:val="top"/>
        <w:rPr>
          <w:rFonts w:ascii="NTFPreCursivef" w:eastAsia="Times New Roman" w:hAnsi="NTFPreCursivef" w:cs="Times New Roman"/>
          <w:sz w:val="40"/>
          <w:szCs w:val="27"/>
          <w:lang w:eastAsia="en-GB"/>
        </w:rPr>
      </w:pPr>
      <w:r w:rsidRPr="00C55E6E">
        <w:rPr>
          <w:rFonts w:ascii="NTFPreCursivef" w:eastAsia="Times New Roman" w:hAnsi="NTFPreCursivef" w:cs="Times New Roman"/>
          <w:sz w:val="40"/>
          <w:szCs w:val="27"/>
          <w:lang w:eastAsia="en-GB"/>
        </w:rPr>
        <w:t xml:space="preserve">Return mixture to processor. Add yoghurt and blend until smooth </w:t>
      </w:r>
    </w:p>
    <w:p w14:paraId="46238B1A" w14:textId="77777777" w:rsidR="00536CCF" w:rsidRPr="00C55E6E" w:rsidRDefault="00536CCF" w:rsidP="00536CCF">
      <w:pPr>
        <w:spacing w:before="100" w:beforeAutospacing="1" w:after="100" w:afterAutospacing="1" w:line="240" w:lineRule="auto"/>
        <w:ind w:left="360"/>
        <w:textAlignment w:val="top"/>
        <w:rPr>
          <w:rFonts w:ascii="NTFPreCursivef" w:eastAsia="Times New Roman" w:hAnsi="NTFPreCursivef" w:cs="Times New Roman"/>
          <w:b/>
          <w:bCs/>
          <w:sz w:val="40"/>
          <w:szCs w:val="27"/>
          <w:lang w:eastAsia="en-GB"/>
        </w:rPr>
      </w:pPr>
      <w:r w:rsidRPr="00C55E6E">
        <w:rPr>
          <w:rFonts w:ascii="NTFPreCursivef" w:eastAsia="Times New Roman" w:hAnsi="NTFPreCursivef" w:cs="Times New Roman"/>
          <w:sz w:val="40"/>
          <w:szCs w:val="27"/>
          <w:lang w:eastAsia="en-GB"/>
        </w:rPr>
        <w:t>Empty the mixture into a freezer friendly container then cover with plastic wrap and freeze for 4+ hours.</w:t>
      </w:r>
    </w:p>
    <w:p w14:paraId="46238B1B" w14:textId="77777777" w:rsidR="00841043" w:rsidRPr="00C55E6E" w:rsidRDefault="00536CCF" w:rsidP="00536CCF">
      <w:pPr>
        <w:shd w:val="clear" w:color="auto" w:fill="FFFFFF"/>
        <w:spacing w:after="0" w:line="240" w:lineRule="auto"/>
        <w:ind w:left="360"/>
        <w:rPr>
          <w:rFonts w:ascii="NTFPreCursivef" w:eastAsia="Times New Roman" w:hAnsi="NTFPreCursivef" w:cs="Times New Roman"/>
          <w:sz w:val="36"/>
          <w:szCs w:val="24"/>
          <w:lang w:val="en" w:eastAsia="en-GB"/>
        </w:rPr>
      </w:pPr>
      <w:r w:rsidRPr="00C55E6E">
        <w:rPr>
          <w:rFonts w:ascii="NTFPreCursivef" w:hAnsi="NTFPreCursivef"/>
          <w:sz w:val="40"/>
          <w:szCs w:val="27"/>
        </w:rPr>
        <w:t>Serve after standing for a couple of minutes. Then serve up and enjoy!</w:t>
      </w:r>
      <w:r w:rsidR="00841043" w:rsidRPr="00C55E6E">
        <w:rPr>
          <w:rFonts w:ascii="NTFPreCursivef" w:eastAsia="Times New Roman" w:hAnsi="NTFPreCursivef" w:cs="Times New Roman"/>
          <w:sz w:val="36"/>
          <w:szCs w:val="24"/>
          <w:lang w:val="en" w:eastAsia="en-GB"/>
        </w:rPr>
        <w:br/>
      </w:r>
    </w:p>
    <w:p w14:paraId="46238B1C" w14:textId="77777777" w:rsidR="00841043" w:rsidRPr="003169DE" w:rsidRDefault="00841043">
      <w:pPr>
        <w:rPr>
          <w:sz w:val="24"/>
        </w:rPr>
      </w:pPr>
    </w:p>
    <w:sectPr w:rsidR="00841043" w:rsidRPr="003169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27CEA"/>
    <w:multiLevelType w:val="hybridMultilevel"/>
    <w:tmpl w:val="C972D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284521"/>
    <w:multiLevelType w:val="hybridMultilevel"/>
    <w:tmpl w:val="054A468A"/>
    <w:lvl w:ilvl="0" w:tplc="6B60CE26">
      <w:numFmt w:val="bullet"/>
      <w:lvlText w:val="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B91557"/>
    <w:multiLevelType w:val="hybridMultilevel"/>
    <w:tmpl w:val="AE50B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BD4AA1"/>
    <w:multiLevelType w:val="hybridMultilevel"/>
    <w:tmpl w:val="71FE8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9F3529"/>
    <w:multiLevelType w:val="multilevel"/>
    <w:tmpl w:val="5B30C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043"/>
    <w:rsid w:val="003169DE"/>
    <w:rsid w:val="00332C08"/>
    <w:rsid w:val="00536CCF"/>
    <w:rsid w:val="00665491"/>
    <w:rsid w:val="007B034C"/>
    <w:rsid w:val="007D09B6"/>
    <w:rsid w:val="00841043"/>
    <w:rsid w:val="00843A51"/>
    <w:rsid w:val="00C53E40"/>
    <w:rsid w:val="00C5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38B0E"/>
  <w15:docId w15:val="{F31C5D79-6B6B-43F5-A304-E9E5644B6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1043"/>
    <w:pPr>
      <w:spacing w:before="100" w:beforeAutospacing="1" w:after="100" w:afterAutospacing="1" w:line="330" w:lineRule="atLeast"/>
    </w:pPr>
    <w:rPr>
      <w:rFonts w:ascii="Times New Roman" w:eastAsia="Times New Roman" w:hAnsi="Times New Roman" w:cs="Times New Roman"/>
      <w:color w:val="40404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410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1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0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33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0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41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33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610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468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32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376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CD5074BE</Template>
  <TotalTime>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Jane</dc:creator>
  <cp:lastModifiedBy>Bethany Jane</cp:lastModifiedBy>
  <cp:revision>2</cp:revision>
  <cp:lastPrinted>2017-05-25T07:21:00Z</cp:lastPrinted>
  <dcterms:created xsi:type="dcterms:W3CDTF">2021-01-20T12:32:00Z</dcterms:created>
  <dcterms:modified xsi:type="dcterms:W3CDTF">2021-01-20T12:32:00Z</dcterms:modified>
</cp:coreProperties>
</file>