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Pr="00C424CB" w:rsidRDefault="00C85950" w:rsidP="00BC54D6">
      <w:pPr>
        <w:jc w:val="center"/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t xml:space="preserve">Literacy </w:t>
      </w:r>
      <w:r w:rsidR="00303D24" w:rsidRPr="00C424CB">
        <w:rPr>
          <w:rFonts w:ascii="NTFPreCursive" w:hAnsi="NTFPreCursive"/>
          <w:sz w:val="36"/>
          <w:szCs w:val="36"/>
        </w:rPr>
        <w:t>Personal Learning Check list</w:t>
      </w:r>
      <w:r w:rsidRPr="00C424CB">
        <w:rPr>
          <w:rFonts w:ascii="NTFPreCursive" w:hAnsi="NTFPreCursive"/>
          <w:sz w:val="36"/>
          <w:szCs w:val="36"/>
        </w:rPr>
        <w:t xml:space="preserve"> </w:t>
      </w:r>
    </w:p>
    <w:p w:rsidR="00C85950" w:rsidRPr="00C424CB" w:rsidRDefault="00C85950" w:rsidP="00C85950">
      <w:pPr>
        <w:rPr>
          <w:rFonts w:ascii="NTFPreCursive" w:hAnsi="NTFPreCursive"/>
          <w:b/>
          <w:sz w:val="36"/>
          <w:szCs w:val="36"/>
        </w:rPr>
      </w:pPr>
      <w:r w:rsidRPr="00C424CB">
        <w:rPr>
          <w:rFonts w:ascii="NTFPreCursive" w:hAnsi="NTFPreCursive"/>
          <w:b/>
          <w:sz w:val="36"/>
          <w:szCs w:val="36"/>
        </w:rPr>
        <w:t>Entry level 1</w:t>
      </w:r>
    </w:p>
    <w:p w:rsidR="00C85950" w:rsidRPr="00C424CB" w:rsidRDefault="00C85950" w:rsidP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b/>
          <w:bCs/>
          <w:sz w:val="36"/>
          <w:szCs w:val="36"/>
        </w:rPr>
        <w:t>Speaking, Listening and Communicating</w:t>
      </w:r>
    </w:p>
    <w:p w:rsidR="00C85950" w:rsidRPr="00C424CB" w:rsidRDefault="00C85950" w:rsidP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t xml:space="preserve">1. </w:t>
      </w:r>
      <w:r w:rsidRPr="00C424CB">
        <w:rPr>
          <w:rFonts w:ascii="NTFPreCursive" w:hAnsi="NTFPreCursive"/>
          <w:sz w:val="36"/>
          <w:szCs w:val="36"/>
        </w:rPr>
        <w:t>Say the names of the letters of the alphabet</w:t>
      </w:r>
    </w:p>
    <w:p w:rsidR="00C85950" w:rsidRPr="00C424CB" w:rsidRDefault="00C85950" w:rsidP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t>2. Identify and extract the main information from short statements and explanations</w:t>
      </w:r>
    </w:p>
    <w:p w:rsidR="00C85950" w:rsidRPr="00C424CB" w:rsidRDefault="00C85950" w:rsidP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t>3. Follow single-step instructions, asking for them to be repeated if necessary</w:t>
      </w:r>
    </w:p>
    <w:p w:rsidR="00C85950" w:rsidRPr="00C424CB" w:rsidRDefault="00C85950" w:rsidP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t>4. Make requests and ask straightforward questions using appropriate terms and registers</w:t>
      </w:r>
    </w:p>
    <w:p w:rsidR="00C85950" w:rsidRPr="00C424CB" w:rsidRDefault="00C85950" w:rsidP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t>5. Respond to questions about specific information</w:t>
      </w:r>
    </w:p>
    <w:p w:rsidR="00C85950" w:rsidRPr="00C424CB" w:rsidRDefault="00C85950" w:rsidP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t>6. Make clear statements about basic information and communicate feelings and opinions on straightforward topics</w:t>
      </w:r>
    </w:p>
    <w:p w:rsidR="00BC54D6" w:rsidRPr="00C424CB" w:rsidRDefault="00C85950" w:rsidP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t>7. Understand and participate in simple discussions or exchanges with another person about a straightforward topic</w:t>
      </w:r>
    </w:p>
    <w:p w:rsidR="00C85950" w:rsidRPr="00C424CB" w:rsidRDefault="00C85950">
      <w:pPr>
        <w:rPr>
          <w:rFonts w:ascii="NTFPreCursive" w:hAnsi="NTFPreCursive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3"/>
        <w:gridCol w:w="3317"/>
        <w:gridCol w:w="2722"/>
      </w:tblGrid>
      <w:tr w:rsidR="00C85950" w:rsidRPr="00C424CB" w:rsidTr="00C85950">
        <w:tc>
          <w:tcPr>
            <w:tcW w:w="4724" w:type="dxa"/>
          </w:tcPr>
          <w:p w:rsidR="00C85950" w:rsidRPr="00C424CB" w:rsidRDefault="00C85950" w:rsidP="00C424CB">
            <w:pPr>
              <w:jc w:val="center"/>
              <w:rPr>
                <w:rFonts w:ascii="NTFPreCursive" w:hAnsi="NTFPreCursive"/>
                <w:b/>
                <w:sz w:val="36"/>
                <w:szCs w:val="36"/>
                <w:u w:val="single"/>
              </w:rPr>
            </w:pPr>
            <w:r w:rsidRPr="00C424CB">
              <w:rPr>
                <w:rFonts w:ascii="NTFPreCursive" w:hAnsi="NTFPreCursive"/>
                <w:b/>
                <w:sz w:val="36"/>
                <w:szCs w:val="36"/>
                <w:u w:val="single"/>
              </w:rPr>
              <w:t>Statement</w:t>
            </w:r>
          </w:p>
        </w:tc>
        <w:tc>
          <w:tcPr>
            <w:tcW w:w="4725" w:type="dxa"/>
          </w:tcPr>
          <w:p w:rsidR="00C85950" w:rsidRPr="00C424CB" w:rsidRDefault="00C85950" w:rsidP="00C424CB">
            <w:pPr>
              <w:jc w:val="center"/>
              <w:rPr>
                <w:rFonts w:ascii="NTFPreCursive" w:hAnsi="NTFPreCursive"/>
                <w:b/>
                <w:sz w:val="36"/>
                <w:szCs w:val="36"/>
                <w:u w:val="single"/>
              </w:rPr>
            </w:pPr>
            <w:r w:rsidRPr="00C424CB">
              <w:rPr>
                <w:rFonts w:ascii="NTFPreCursive" w:hAnsi="NTFPreCursive"/>
                <w:b/>
                <w:sz w:val="36"/>
                <w:szCs w:val="36"/>
                <w:u w:val="single"/>
              </w:rPr>
              <w:t>Suggested activities</w:t>
            </w:r>
          </w:p>
        </w:tc>
        <w:tc>
          <w:tcPr>
            <w:tcW w:w="4725" w:type="dxa"/>
          </w:tcPr>
          <w:p w:rsidR="00C85950" w:rsidRPr="00C424CB" w:rsidRDefault="00C85950" w:rsidP="00C424CB">
            <w:pPr>
              <w:jc w:val="center"/>
              <w:rPr>
                <w:rFonts w:ascii="NTFPreCursive" w:hAnsi="NTFPreCursive"/>
                <w:b/>
                <w:sz w:val="36"/>
                <w:szCs w:val="36"/>
                <w:u w:val="single"/>
              </w:rPr>
            </w:pPr>
            <w:r w:rsidRPr="00C424CB">
              <w:rPr>
                <w:rFonts w:ascii="NTFPreCursive" w:hAnsi="NTFPreCursive"/>
                <w:b/>
                <w:sz w:val="36"/>
                <w:szCs w:val="36"/>
                <w:u w:val="single"/>
              </w:rPr>
              <w:t>Tick when you feel confident</w:t>
            </w:r>
          </w:p>
        </w:tc>
      </w:tr>
      <w:tr w:rsidR="00C85950" w:rsidRPr="00C424CB" w:rsidTr="00C85950">
        <w:tc>
          <w:tcPr>
            <w:tcW w:w="4724" w:type="dxa"/>
          </w:tcPr>
          <w:p w:rsidR="00C424CB" w:rsidRPr="00C424CB" w:rsidRDefault="00C424CB" w:rsidP="00C424CB">
            <w:pPr>
              <w:rPr>
                <w:rFonts w:ascii="NTFPreCursive" w:hAnsi="NTFPreCursive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t>1. Say the names of the letters of the alphabet</w:t>
            </w:r>
          </w:p>
          <w:p w:rsidR="00C85950" w:rsidRPr="00C424CB" w:rsidRDefault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4725" w:type="dxa"/>
          </w:tcPr>
          <w:p w:rsidR="00C85950" w:rsidRPr="00C424CB" w:rsidRDefault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4725" w:type="dxa"/>
          </w:tcPr>
          <w:p w:rsidR="00C85950" w:rsidRPr="00C424CB" w:rsidRDefault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  <w:tr w:rsidR="008D0B2D" w:rsidRPr="00C424CB" w:rsidTr="00C85950">
        <w:tc>
          <w:tcPr>
            <w:tcW w:w="4724" w:type="dxa"/>
          </w:tcPr>
          <w:p w:rsidR="008D0B2D" w:rsidRDefault="008D0B2D" w:rsidP="008D0B2D">
            <w:pPr>
              <w:rPr>
                <w:rFonts w:ascii="NTFPreCursive" w:hAnsi="NTFPreCursive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t>2. Identify and extract the main information from short statements and explanations</w:t>
            </w:r>
          </w:p>
          <w:p w:rsidR="008D0B2D" w:rsidRPr="00C424CB" w:rsidRDefault="008D0B2D" w:rsidP="00C424CB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4725" w:type="dxa"/>
          </w:tcPr>
          <w:p w:rsidR="008D0B2D" w:rsidRPr="00C424CB" w:rsidRDefault="007E57FD">
            <w:pPr>
              <w:rPr>
                <w:rFonts w:ascii="NTFPreCursive" w:hAnsi="NTFPreCursive"/>
                <w:sz w:val="36"/>
                <w:szCs w:val="36"/>
              </w:rPr>
            </w:pPr>
            <w:r>
              <w:rPr>
                <w:rFonts w:ascii="NTFPreCursive" w:hAnsi="NTFPreCursive"/>
                <w:sz w:val="36"/>
                <w:szCs w:val="36"/>
              </w:rPr>
              <w:t xml:space="preserve">Collect any leaflets/takeaway menus and find out how much items cost? When they open </w:t>
            </w:r>
            <w:proofErr w:type="spellStart"/>
            <w:r>
              <w:rPr>
                <w:rFonts w:ascii="NTFPreCursive" w:hAnsi="NTFPreCursive"/>
                <w:sz w:val="36"/>
                <w:szCs w:val="36"/>
              </w:rPr>
              <w:t>etc</w:t>
            </w:r>
            <w:proofErr w:type="spellEnd"/>
            <w:r>
              <w:rPr>
                <w:rFonts w:ascii="NTFPreCursive" w:hAnsi="NTFPreCursive"/>
                <w:sz w:val="36"/>
                <w:szCs w:val="36"/>
              </w:rPr>
              <w:t>? Can you order your favourite food?</w:t>
            </w:r>
          </w:p>
        </w:tc>
        <w:tc>
          <w:tcPr>
            <w:tcW w:w="4725" w:type="dxa"/>
          </w:tcPr>
          <w:p w:rsidR="008D0B2D" w:rsidRPr="00C424CB" w:rsidRDefault="008D0B2D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  <w:tr w:rsidR="00C85950" w:rsidRPr="00C424CB" w:rsidTr="00C85950">
        <w:tc>
          <w:tcPr>
            <w:tcW w:w="4724" w:type="dxa"/>
          </w:tcPr>
          <w:p w:rsidR="00C424CB" w:rsidRPr="00C424CB" w:rsidRDefault="00C424CB" w:rsidP="00C424CB">
            <w:pPr>
              <w:rPr>
                <w:rFonts w:ascii="NTFPreCursive" w:hAnsi="NTFPreCursive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lastRenderedPageBreak/>
              <w:t>3. Follow single-step instructions, asking for them to be repeated if necessary</w:t>
            </w:r>
          </w:p>
          <w:p w:rsidR="00C85950" w:rsidRPr="00C424CB" w:rsidRDefault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4725" w:type="dxa"/>
          </w:tcPr>
          <w:p w:rsidR="00C85950" w:rsidRPr="00C424CB" w:rsidRDefault="007E57FD" w:rsidP="00574E40">
            <w:pPr>
              <w:rPr>
                <w:rFonts w:ascii="NTFPreCursive" w:hAnsi="NTFPreCursive"/>
                <w:sz w:val="36"/>
                <w:szCs w:val="36"/>
              </w:rPr>
            </w:pPr>
            <w:r>
              <w:rPr>
                <w:rFonts w:ascii="NTFPreCursive" w:hAnsi="NTFPreCursive"/>
                <w:sz w:val="36"/>
                <w:szCs w:val="36"/>
              </w:rPr>
              <w:t>Follow instructions to make the perfect cup of tea.</w:t>
            </w:r>
          </w:p>
        </w:tc>
        <w:tc>
          <w:tcPr>
            <w:tcW w:w="4725" w:type="dxa"/>
          </w:tcPr>
          <w:p w:rsidR="00C85950" w:rsidRPr="00C424CB" w:rsidRDefault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  <w:tr w:rsidR="00C85950" w:rsidRPr="00C424CB" w:rsidTr="00C85950">
        <w:tc>
          <w:tcPr>
            <w:tcW w:w="4724" w:type="dxa"/>
          </w:tcPr>
          <w:p w:rsidR="00C424CB" w:rsidRPr="00C424CB" w:rsidRDefault="00C424CB" w:rsidP="00C424CB">
            <w:pPr>
              <w:rPr>
                <w:rFonts w:ascii="NTFPreCursive" w:hAnsi="NTFPreCursive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t>4. Make requests and ask straightforward questions using appropriate terms and registers</w:t>
            </w:r>
          </w:p>
          <w:p w:rsidR="00C85950" w:rsidRPr="00C424CB" w:rsidRDefault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4725" w:type="dxa"/>
          </w:tcPr>
          <w:p w:rsidR="00C85950" w:rsidRPr="00C424CB" w:rsidRDefault="007E57FD" w:rsidP="00574E40">
            <w:pPr>
              <w:rPr>
                <w:rFonts w:ascii="NTFPreCursive" w:hAnsi="NTFPreCursive"/>
                <w:sz w:val="36"/>
                <w:szCs w:val="36"/>
              </w:rPr>
            </w:pPr>
            <w:r>
              <w:rPr>
                <w:rFonts w:ascii="NTFPreCursive" w:hAnsi="NTFPreCursive"/>
                <w:sz w:val="36"/>
                <w:szCs w:val="36"/>
              </w:rPr>
              <w:t>Ask polite</w:t>
            </w:r>
            <w:r w:rsidR="00574E40">
              <w:rPr>
                <w:rFonts w:ascii="NTFPreCursive" w:hAnsi="NTFPreCursive"/>
                <w:sz w:val="36"/>
                <w:szCs w:val="36"/>
              </w:rPr>
              <w:t xml:space="preserve">ly for things to be repeated when you don’t understand what someone has asked you to do. </w:t>
            </w:r>
          </w:p>
        </w:tc>
        <w:tc>
          <w:tcPr>
            <w:tcW w:w="4725" w:type="dxa"/>
          </w:tcPr>
          <w:p w:rsidR="00C85950" w:rsidRPr="00C424CB" w:rsidRDefault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  <w:tr w:rsidR="00C85950" w:rsidRPr="00C424CB" w:rsidTr="00C85950">
        <w:tc>
          <w:tcPr>
            <w:tcW w:w="4724" w:type="dxa"/>
          </w:tcPr>
          <w:p w:rsidR="00C424CB" w:rsidRPr="00C424CB" w:rsidRDefault="00C424CB" w:rsidP="00C424CB">
            <w:pPr>
              <w:rPr>
                <w:rFonts w:ascii="NTFPreCursive" w:hAnsi="NTFPreCursive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t>5. Respond to questions about specific information</w:t>
            </w:r>
          </w:p>
          <w:p w:rsidR="00C85950" w:rsidRPr="00C424CB" w:rsidRDefault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4725" w:type="dxa"/>
          </w:tcPr>
          <w:p w:rsidR="00C85950" w:rsidRPr="00C424CB" w:rsidRDefault="007E57FD">
            <w:pPr>
              <w:rPr>
                <w:rFonts w:ascii="NTFPreCursive" w:hAnsi="NTFPreCursive"/>
                <w:sz w:val="36"/>
                <w:szCs w:val="36"/>
              </w:rPr>
            </w:pPr>
            <w:r>
              <w:rPr>
                <w:rFonts w:ascii="NTFPreCursive" w:hAnsi="NTFPreCursive"/>
                <w:sz w:val="36"/>
                <w:szCs w:val="36"/>
              </w:rPr>
              <w:t xml:space="preserve">Ask an adult, sibling or friend to ask you questions about an interest. </w:t>
            </w:r>
          </w:p>
        </w:tc>
        <w:tc>
          <w:tcPr>
            <w:tcW w:w="4725" w:type="dxa"/>
          </w:tcPr>
          <w:p w:rsidR="00C85950" w:rsidRPr="00C424CB" w:rsidRDefault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  <w:tr w:rsidR="00C424CB" w:rsidRPr="00C424CB" w:rsidTr="00C85950">
        <w:tc>
          <w:tcPr>
            <w:tcW w:w="4724" w:type="dxa"/>
          </w:tcPr>
          <w:p w:rsidR="00C424CB" w:rsidRPr="00C424CB" w:rsidRDefault="00C424CB" w:rsidP="00C424CB">
            <w:pPr>
              <w:rPr>
                <w:rFonts w:ascii="NTFPreCursive" w:hAnsi="NTFPreCursive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t>6. Make clear statements about basic information and communicate feelings and opinions on straightforward topics</w:t>
            </w:r>
          </w:p>
          <w:p w:rsidR="00C424CB" w:rsidRPr="00C424CB" w:rsidRDefault="00C424CB" w:rsidP="00C424CB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4725" w:type="dxa"/>
          </w:tcPr>
          <w:p w:rsidR="00C424CB" w:rsidRPr="00C424CB" w:rsidRDefault="005E2C23">
            <w:pPr>
              <w:rPr>
                <w:rFonts w:ascii="NTFPreCursive" w:hAnsi="NTFPreCursive"/>
                <w:sz w:val="36"/>
                <w:szCs w:val="36"/>
              </w:rPr>
            </w:pPr>
            <w:r>
              <w:rPr>
                <w:rFonts w:ascii="NTFPreCursive" w:hAnsi="NTFPreCursive"/>
                <w:sz w:val="36"/>
                <w:szCs w:val="36"/>
              </w:rPr>
              <w:t>Have a chat to someone about wearing school uniform? Should it be worn? Why? Why not?</w:t>
            </w:r>
          </w:p>
        </w:tc>
        <w:tc>
          <w:tcPr>
            <w:tcW w:w="4725" w:type="dxa"/>
          </w:tcPr>
          <w:p w:rsidR="00C424CB" w:rsidRPr="00C424CB" w:rsidRDefault="00C424CB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  <w:tr w:rsidR="00C85950" w:rsidRPr="00C424CB" w:rsidTr="00C85950">
        <w:tc>
          <w:tcPr>
            <w:tcW w:w="4724" w:type="dxa"/>
          </w:tcPr>
          <w:p w:rsidR="00C424CB" w:rsidRPr="00C424CB" w:rsidRDefault="00C424CB" w:rsidP="00C424CB">
            <w:pPr>
              <w:rPr>
                <w:rFonts w:ascii="NTFPreCursive" w:hAnsi="NTFPreCursive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t>7. Understand and participate in simple discussions or exchanges with another person about a straightforward topic</w:t>
            </w:r>
          </w:p>
          <w:p w:rsidR="00C85950" w:rsidRPr="00C424CB" w:rsidRDefault="00C85950" w:rsidP="00C424CB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4725" w:type="dxa"/>
          </w:tcPr>
          <w:p w:rsidR="00C85950" w:rsidRPr="00C424CB" w:rsidRDefault="00B43D95">
            <w:pPr>
              <w:rPr>
                <w:rFonts w:ascii="NTFPreCursive" w:hAnsi="NTFPreCursive"/>
                <w:sz w:val="36"/>
                <w:szCs w:val="36"/>
              </w:rPr>
            </w:pPr>
            <w:r>
              <w:rPr>
                <w:rFonts w:ascii="NTFPreCursive" w:hAnsi="NTFPreCursive"/>
                <w:sz w:val="36"/>
                <w:szCs w:val="36"/>
              </w:rPr>
              <w:t xml:space="preserve">Look at Newsround and fin an </w:t>
            </w:r>
            <w:r w:rsidR="005E2C23">
              <w:rPr>
                <w:rFonts w:ascii="NTFPreCursive" w:hAnsi="NTFPreCursive"/>
                <w:sz w:val="36"/>
                <w:szCs w:val="36"/>
              </w:rPr>
              <w:t xml:space="preserve">article that interests you. Discuss with a friend, adult or sibling. Do </w:t>
            </w:r>
            <w:proofErr w:type="gramStart"/>
            <w:r w:rsidR="005E2C23">
              <w:rPr>
                <w:rFonts w:ascii="NTFPreCursive" w:hAnsi="NTFPreCursive"/>
                <w:sz w:val="36"/>
                <w:szCs w:val="36"/>
              </w:rPr>
              <w:t>the they</w:t>
            </w:r>
            <w:proofErr w:type="gramEnd"/>
            <w:r w:rsidR="005E2C23">
              <w:rPr>
                <w:rFonts w:ascii="NTFPreCursive" w:hAnsi="NTFPreCursive"/>
                <w:sz w:val="36"/>
                <w:szCs w:val="36"/>
              </w:rPr>
              <w:t xml:space="preserve"> have the same opinion as you? </w:t>
            </w:r>
          </w:p>
        </w:tc>
        <w:tc>
          <w:tcPr>
            <w:tcW w:w="4725" w:type="dxa"/>
          </w:tcPr>
          <w:p w:rsidR="00C85950" w:rsidRPr="00C424CB" w:rsidRDefault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</w:tbl>
    <w:p w:rsidR="00C85950" w:rsidRPr="00C424CB" w:rsidRDefault="00C85950">
      <w:pPr>
        <w:rPr>
          <w:rFonts w:ascii="NTFPreCursive" w:hAnsi="NTFPreCursive"/>
          <w:sz w:val="36"/>
          <w:szCs w:val="36"/>
        </w:rPr>
      </w:pPr>
    </w:p>
    <w:p w:rsidR="00C85950" w:rsidRPr="00C424CB" w:rsidRDefault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t>Reading</w:t>
      </w:r>
    </w:p>
    <w:p w:rsidR="008D0B2D" w:rsidRDefault="00BC3EA1" w:rsidP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t>8. Read</w:t>
      </w:r>
      <w:r w:rsidR="00C85950" w:rsidRPr="00C424CB">
        <w:rPr>
          <w:rFonts w:ascii="NTFPreCursive" w:hAnsi="NTFPreCursive"/>
          <w:sz w:val="36"/>
          <w:szCs w:val="36"/>
        </w:rPr>
        <w:t xml:space="preserve"> correctly words designated for Entry Level 1 </w:t>
      </w:r>
    </w:p>
    <w:p w:rsidR="00C85950" w:rsidRPr="00C424CB" w:rsidRDefault="00C85950" w:rsidP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lastRenderedPageBreak/>
        <w:t>9. Read simple sentences containing one clause</w:t>
      </w:r>
    </w:p>
    <w:p w:rsidR="00C85950" w:rsidRPr="00C424CB" w:rsidRDefault="00C85950" w:rsidP="00C85950">
      <w:pPr>
        <w:rPr>
          <w:rFonts w:ascii="NTFPreCursive" w:hAnsi="NTFPreCursive"/>
          <w:sz w:val="36"/>
          <w:szCs w:val="36"/>
        </w:rPr>
      </w:pPr>
      <w:r w:rsidRPr="00C424CB">
        <w:rPr>
          <w:rFonts w:ascii="NTFPreCursive" w:hAnsi="NTFPreCursive"/>
          <w:sz w:val="36"/>
          <w:szCs w:val="36"/>
        </w:rPr>
        <w:t>10. Understand a short piece of text on a simple subject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2"/>
        <w:gridCol w:w="3058"/>
        <w:gridCol w:w="3012"/>
      </w:tblGrid>
      <w:tr w:rsidR="00BC3EA1" w:rsidRPr="00C424CB" w:rsidTr="00BC3EA1">
        <w:tc>
          <w:tcPr>
            <w:tcW w:w="4724" w:type="dxa"/>
          </w:tcPr>
          <w:p w:rsidR="00BC3EA1" w:rsidRPr="00345864" w:rsidRDefault="00BC3EA1" w:rsidP="00E26DA1">
            <w:pPr>
              <w:rPr>
                <w:rFonts w:ascii="NTFPreCursive" w:hAnsi="NTFPreCursive"/>
                <w:b/>
                <w:sz w:val="36"/>
                <w:szCs w:val="36"/>
                <w:u w:val="single"/>
              </w:rPr>
            </w:pPr>
            <w:r w:rsidRPr="00345864">
              <w:rPr>
                <w:rFonts w:ascii="NTFPreCursive" w:hAnsi="NTFPreCursive"/>
                <w:b/>
                <w:sz w:val="36"/>
                <w:szCs w:val="36"/>
                <w:u w:val="single"/>
              </w:rPr>
              <w:t>Statement</w:t>
            </w:r>
          </w:p>
        </w:tc>
        <w:tc>
          <w:tcPr>
            <w:tcW w:w="4725" w:type="dxa"/>
          </w:tcPr>
          <w:p w:rsidR="00BC3EA1" w:rsidRPr="00345864" w:rsidRDefault="00BC3EA1" w:rsidP="00E26DA1">
            <w:pPr>
              <w:rPr>
                <w:rFonts w:ascii="NTFPreCursive" w:hAnsi="NTFPreCursive"/>
                <w:b/>
                <w:sz w:val="36"/>
                <w:szCs w:val="36"/>
                <w:u w:val="single"/>
              </w:rPr>
            </w:pPr>
            <w:r w:rsidRPr="00345864">
              <w:rPr>
                <w:rFonts w:ascii="NTFPreCursive" w:hAnsi="NTFPreCursive"/>
                <w:b/>
                <w:sz w:val="36"/>
                <w:szCs w:val="36"/>
                <w:u w:val="single"/>
              </w:rPr>
              <w:t>Suggested activities</w:t>
            </w:r>
          </w:p>
        </w:tc>
        <w:tc>
          <w:tcPr>
            <w:tcW w:w="4725" w:type="dxa"/>
          </w:tcPr>
          <w:p w:rsidR="00BC3EA1" w:rsidRPr="00345864" w:rsidRDefault="00BC3EA1" w:rsidP="00E26DA1">
            <w:pPr>
              <w:rPr>
                <w:rFonts w:ascii="NTFPreCursive" w:hAnsi="NTFPreCursive"/>
                <w:b/>
                <w:sz w:val="36"/>
                <w:szCs w:val="36"/>
                <w:u w:val="single"/>
              </w:rPr>
            </w:pPr>
            <w:r w:rsidRPr="00345864">
              <w:rPr>
                <w:rFonts w:ascii="NTFPreCursive" w:hAnsi="NTFPreCursive"/>
                <w:b/>
                <w:sz w:val="36"/>
                <w:szCs w:val="36"/>
                <w:u w:val="single"/>
              </w:rPr>
              <w:t>Tick when you feel confident</w:t>
            </w:r>
          </w:p>
        </w:tc>
      </w:tr>
      <w:tr w:rsidR="00BC3EA1" w:rsidRPr="00C424CB" w:rsidTr="00BC3EA1">
        <w:tc>
          <w:tcPr>
            <w:tcW w:w="4724" w:type="dxa"/>
          </w:tcPr>
          <w:p w:rsidR="00C424CB" w:rsidRPr="00C424CB" w:rsidRDefault="00C424CB" w:rsidP="00C424CB">
            <w:pPr>
              <w:rPr>
                <w:rFonts w:ascii="NTFPreCursive" w:hAnsi="NTFPreCursive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t xml:space="preserve">8. Read correctly words designated for Entry Level 1 </w:t>
            </w:r>
          </w:p>
          <w:p w:rsidR="00BC3EA1" w:rsidRPr="00C424CB" w:rsidRDefault="00BC3EA1" w:rsidP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4725" w:type="dxa"/>
          </w:tcPr>
          <w:p w:rsidR="00BC3EA1" w:rsidRPr="00C424CB" w:rsidRDefault="00574E40" w:rsidP="00C85950">
            <w:pPr>
              <w:rPr>
                <w:rFonts w:ascii="NTFPreCursive" w:hAnsi="NTFPreCursive"/>
                <w:sz w:val="36"/>
                <w:szCs w:val="36"/>
              </w:rPr>
            </w:pPr>
            <w:r>
              <w:rPr>
                <w:rFonts w:ascii="NTFPreCursive" w:hAnsi="NTFPreCursive"/>
                <w:sz w:val="36"/>
                <w:szCs w:val="36"/>
              </w:rPr>
              <w:t xml:space="preserve">Look at entry 1 </w:t>
            </w:r>
            <w:proofErr w:type="gramStart"/>
            <w:r>
              <w:rPr>
                <w:rFonts w:ascii="NTFPreCursive" w:hAnsi="NTFPreCursive"/>
                <w:sz w:val="36"/>
                <w:szCs w:val="36"/>
              </w:rPr>
              <w:t>spellings</w:t>
            </w:r>
            <w:proofErr w:type="gramEnd"/>
            <w:r>
              <w:rPr>
                <w:rFonts w:ascii="NTFPreCursive" w:hAnsi="NTFPreCursive"/>
                <w:sz w:val="36"/>
                <w:szCs w:val="36"/>
              </w:rPr>
              <w:t xml:space="preserve">. How many can you spell? </w:t>
            </w:r>
          </w:p>
        </w:tc>
        <w:tc>
          <w:tcPr>
            <w:tcW w:w="4725" w:type="dxa"/>
          </w:tcPr>
          <w:p w:rsidR="00BC3EA1" w:rsidRPr="00C424CB" w:rsidRDefault="00BC3EA1" w:rsidP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  <w:tr w:rsidR="00BC3EA1" w:rsidRPr="00C424CB" w:rsidTr="00BC3EA1">
        <w:tc>
          <w:tcPr>
            <w:tcW w:w="4724" w:type="dxa"/>
          </w:tcPr>
          <w:p w:rsidR="00C424CB" w:rsidRPr="00C424CB" w:rsidRDefault="00C424CB" w:rsidP="00C424CB">
            <w:pPr>
              <w:rPr>
                <w:rFonts w:ascii="NTFPreCursive" w:hAnsi="NTFPreCursive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t>9. Read simple sentences containing one clause</w:t>
            </w:r>
          </w:p>
          <w:p w:rsidR="00BC3EA1" w:rsidRPr="00C424CB" w:rsidRDefault="00BC3EA1" w:rsidP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4725" w:type="dxa"/>
          </w:tcPr>
          <w:p w:rsidR="00BC3EA1" w:rsidRPr="00C424CB" w:rsidRDefault="005E2C23" w:rsidP="00C85950">
            <w:pPr>
              <w:rPr>
                <w:rFonts w:ascii="NTFPreCursive" w:hAnsi="NTFPreCursive"/>
                <w:sz w:val="36"/>
                <w:szCs w:val="36"/>
              </w:rPr>
            </w:pPr>
            <w:r>
              <w:rPr>
                <w:rFonts w:ascii="NTFPreCursive" w:hAnsi="NTFPreCursive"/>
                <w:sz w:val="36"/>
                <w:szCs w:val="36"/>
              </w:rPr>
              <w:t>Read a newspaper article</w:t>
            </w:r>
          </w:p>
        </w:tc>
        <w:tc>
          <w:tcPr>
            <w:tcW w:w="4725" w:type="dxa"/>
          </w:tcPr>
          <w:p w:rsidR="00BC3EA1" w:rsidRPr="00C424CB" w:rsidRDefault="00BC3EA1" w:rsidP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  <w:tr w:rsidR="00C424CB" w:rsidRPr="00C424CB" w:rsidTr="00BC3EA1">
        <w:tc>
          <w:tcPr>
            <w:tcW w:w="4724" w:type="dxa"/>
          </w:tcPr>
          <w:p w:rsidR="00C424CB" w:rsidRPr="00C424CB" w:rsidRDefault="00C424CB" w:rsidP="00C424CB">
            <w:pPr>
              <w:rPr>
                <w:rFonts w:ascii="NTFPreCursive" w:hAnsi="NTFPreCursive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t>10. Understand a short piece of text on a simple subject</w:t>
            </w:r>
          </w:p>
          <w:p w:rsidR="00C424CB" w:rsidRPr="00C424CB" w:rsidRDefault="00C424CB" w:rsidP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4725" w:type="dxa"/>
          </w:tcPr>
          <w:p w:rsidR="00C424CB" w:rsidRPr="00C424CB" w:rsidRDefault="005E2C23" w:rsidP="00C85950">
            <w:pPr>
              <w:rPr>
                <w:rFonts w:ascii="NTFPreCursive" w:hAnsi="NTFPreCursive"/>
                <w:sz w:val="36"/>
                <w:szCs w:val="36"/>
              </w:rPr>
            </w:pPr>
            <w:r>
              <w:rPr>
                <w:rFonts w:ascii="NTFPreCursive" w:hAnsi="NTFPreCursive"/>
                <w:sz w:val="36"/>
                <w:szCs w:val="36"/>
              </w:rPr>
              <w:t xml:space="preserve">Read a newspaper article and let another person know your thoughts on it. </w:t>
            </w:r>
          </w:p>
        </w:tc>
        <w:tc>
          <w:tcPr>
            <w:tcW w:w="4725" w:type="dxa"/>
          </w:tcPr>
          <w:p w:rsidR="00C424CB" w:rsidRPr="00C424CB" w:rsidRDefault="00C424CB" w:rsidP="00C85950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</w:tbl>
    <w:p w:rsidR="00BC3EA1" w:rsidRPr="00C424CB" w:rsidRDefault="00BC3EA1" w:rsidP="00C85950">
      <w:pPr>
        <w:rPr>
          <w:rFonts w:ascii="NTFPreCursive" w:hAnsi="NTFPreCursive"/>
          <w:sz w:val="36"/>
          <w:szCs w:val="36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4001"/>
      </w:tblGrid>
      <w:tr w:rsidR="00C85950" w:rsidRPr="00C85950" w:rsidTr="00C424CB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14001" w:type="dxa"/>
          </w:tcPr>
          <w:p w:rsidR="00C85950" w:rsidRPr="00C85950" w:rsidRDefault="008D0B2D" w:rsidP="00C85950">
            <w:pPr>
              <w:autoSpaceDE w:val="0"/>
              <w:autoSpaceDN w:val="0"/>
              <w:adjustRightInd w:val="0"/>
              <w:spacing w:after="0" w:line="240" w:lineRule="auto"/>
              <w:rPr>
                <w:rFonts w:ascii="NTFPreCursive" w:hAnsi="NTFPreCursive" w:cs="Arial"/>
                <w:color w:val="000000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t>Writing</w:t>
            </w:r>
          </w:p>
        </w:tc>
      </w:tr>
      <w:tr w:rsidR="00C85950" w:rsidRPr="00C85950" w:rsidTr="00C424CB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14001" w:type="dxa"/>
          </w:tcPr>
          <w:p w:rsidR="008D0B2D" w:rsidRPr="008D0B2D" w:rsidRDefault="008D0B2D" w:rsidP="008D0B2D">
            <w:pPr>
              <w:autoSpaceDE w:val="0"/>
              <w:autoSpaceDN w:val="0"/>
              <w:adjustRightInd w:val="0"/>
              <w:spacing w:after="0" w:line="240" w:lineRule="auto"/>
              <w:rPr>
                <w:rFonts w:ascii="NTFPreCursive" w:hAnsi="NTFPreCursive" w:cs="Arial"/>
                <w:color w:val="000000"/>
                <w:sz w:val="36"/>
                <w:szCs w:val="36"/>
              </w:rPr>
            </w:pPr>
            <w:r w:rsidRPr="008D0B2D">
              <w:rPr>
                <w:rFonts w:ascii="NTFPreCursive" w:hAnsi="NTFPreCursive" w:cs="Arial"/>
                <w:color w:val="000000"/>
                <w:sz w:val="36"/>
                <w:szCs w:val="36"/>
              </w:rPr>
              <w:t>11. Punctuate simple sentences with a capital letter and a full stop</w:t>
            </w:r>
          </w:p>
          <w:p w:rsidR="008D0B2D" w:rsidRDefault="008D0B2D" w:rsidP="008D0B2D">
            <w:pPr>
              <w:autoSpaceDE w:val="0"/>
              <w:autoSpaceDN w:val="0"/>
              <w:adjustRightInd w:val="0"/>
              <w:spacing w:after="0" w:line="240" w:lineRule="auto"/>
              <w:rPr>
                <w:rFonts w:ascii="NTFPreCursive" w:hAnsi="NTFPreCursive" w:cs="Arial"/>
                <w:color w:val="000000"/>
                <w:sz w:val="36"/>
                <w:szCs w:val="36"/>
              </w:rPr>
            </w:pPr>
            <w:r w:rsidRPr="008D0B2D">
              <w:rPr>
                <w:rFonts w:ascii="NTFPreCursive" w:hAnsi="NTFPreCursive" w:cs="Arial"/>
                <w:color w:val="000000"/>
                <w:sz w:val="36"/>
                <w:szCs w:val="36"/>
              </w:rPr>
              <w:t xml:space="preserve">12. Use a capital letter for the personal pronoun ‘I’ </w:t>
            </w:r>
          </w:p>
          <w:p w:rsidR="008D0B2D" w:rsidRPr="008D0B2D" w:rsidRDefault="008D0B2D" w:rsidP="008D0B2D">
            <w:pPr>
              <w:autoSpaceDE w:val="0"/>
              <w:autoSpaceDN w:val="0"/>
              <w:adjustRightInd w:val="0"/>
              <w:spacing w:after="0" w:line="240" w:lineRule="auto"/>
              <w:rPr>
                <w:rFonts w:ascii="NTFPreCursive" w:hAnsi="NTFPreCursive" w:cs="Arial"/>
                <w:color w:val="000000"/>
                <w:sz w:val="36"/>
                <w:szCs w:val="36"/>
              </w:rPr>
            </w:pPr>
            <w:r w:rsidRPr="008D0B2D">
              <w:rPr>
                <w:rFonts w:ascii="NTFPreCursive" w:hAnsi="NTFPreCursive" w:cs="Arial"/>
                <w:color w:val="000000"/>
                <w:sz w:val="36"/>
                <w:szCs w:val="36"/>
              </w:rPr>
              <w:t>13. Use lower-case letters when there is no reason to use capital letters</w:t>
            </w:r>
          </w:p>
          <w:p w:rsidR="008D0B2D" w:rsidRPr="008D0B2D" w:rsidRDefault="008D0B2D" w:rsidP="008D0B2D">
            <w:pPr>
              <w:autoSpaceDE w:val="0"/>
              <w:autoSpaceDN w:val="0"/>
              <w:adjustRightInd w:val="0"/>
              <w:spacing w:after="0" w:line="240" w:lineRule="auto"/>
              <w:rPr>
                <w:rFonts w:ascii="NTFPreCursive" w:hAnsi="NTFPreCursive" w:cs="Arial"/>
                <w:color w:val="000000"/>
                <w:sz w:val="36"/>
                <w:szCs w:val="36"/>
              </w:rPr>
            </w:pPr>
            <w:r w:rsidRPr="008D0B2D">
              <w:rPr>
                <w:rFonts w:ascii="NTFPreCursive" w:hAnsi="NTFPreCursive" w:cs="Arial"/>
                <w:color w:val="000000"/>
                <w:sz w:val="36"/>
                <w:szCs w:val="36"/>
              </w:rPr>
              <w:t>14. Write the letters of the alphabet in sequence and in both upper and lower case</w:t>
            </w:r>
          </w:p>
          <w:p w:rsidR="008D0B2D" w:rsidRPr="00C85950" w:rsidRDefault="008D0B2D" w:rsidP="008D0B2D">
            <w:pPr>
              <w:autoSpaceDE w:val="0"/>
              <w:autoSpaceDN w:val="0"/>
              <w:adjustRightInd w:val="0"/>
              <w:spacing w:after="0" w:line="240" w:lineRule="auto"/>
              <w:rPr>
                <w:rFonts w:ascii="NTFPreCursive" w:hAnsi="NTFPreCursive" w:cs="Arial"/>
                <w:color w:val="000000"/>
                <w:sz w:val="36"/>
                <w:szCs w:val="36"/>
              </w:rPr>
            </w:pPr>
            <w:r w:rsidRPr="008D0B2D">
              <w:rPr>
                <w:rFonts w:ascii="NTFPreCursive" w:hAnsi="NTFPreCursive" w:cs="Arial"/>
                <w:color w:val="000000"/>
                <w:sz w:val="36"/>
                <w:szCs w:val="36"/>
              </w:rPr>
              <w:t>15. Spell correctly words designated for Entry Level 1 (see Appendix)</w:t>
            </w:r>
          </w:p>
        </w:tc>
      </w:tr>
      <w:tr w:rsidR="00C85950" w:rsidRPr="00C85950" w:rsidTr="00C424CB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14001" w:type="dxa"/>
          </w:tcPr>
          <w:p w:rsidR="008D0B2D" w:rsidRDefault="008D0B2D" w:rsidP="008D0B2D">
            <w:pPr>
              <w:autoSpaceDE w:val="0"/>
              <w:autoSpaceDN w:val="0"/>
              <w:adjustRightInd w:val="0"/>
              <w:spacing w:after="0" w:line="240" w:lineRule="auto"/>
              <w:rPr>
                <w:rFonts w:ascii="NTFPreCursive" w:hAnsi="NTFPreCursive"/>
                <w:sz w:val="36"/>
                <w:szCs w:val="36"/>
              </w:rPr>
            </w:pPr>
            <w:r w:rsidRPr="00C424CB">
              <w:rPr>
                <w:rFonts w:ascii="NTFPreCursive" w:hAnsi="NTFPreCursive"/>
                <w:sz w:val="36"/>
                <w:szCs w:val="36"/>
              </w:rPr>
              <w:t>16. Communicate information in words, phrases and simple sentences</w:t>
            </w:r>
          </w:p>
          <w:p w:rsidR="00C85950" w:rsidRPr="00C85950" w:rsidRDefault="00C85950" w:rsidP="00C85950">
            <w:pPr>
              <w:autoSpaceDE w:val="0"/>
              <w:autoSpaceDN w:val="0"/>
              <w:adjustRightInd w:val="0"/>
              <w:spacing w:after="0" w:line="240" w:lineRule="auto"/>
              <w:rPr>
                <w:rFonts w:ascii="NTFPreCursive" w:hAnsi="NTFPreCursive" w:cs="Arial"/>
                <w:color w:val="000000"/>
                <w:sz w:val="36"/>
                <w:szCs w:val="36"/>
              </w:rPr>
            </w:pPr>
          </w:p>
        </w:tc>
      </w:tr>
    </w:tbl>
    <w:p w:rsidR="00BC54D6" w:rsidRPr="00C424CB" w:rsidRDefault="00BC54D6">
      <w:pPr>
        <w:rPr>
          <w:rFonts w:ascii="NTFPreCursive" w:hAnsi="NTFPreCursive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45864" w:rsidTr="00345864">
        <w:tc>
          <w:tcPr>
            <w:tcW w:w="3080" w:type="dxa"/>
          </w:tcPr>
          <w:p w:rsidR="00345864" w:rsidRPr="00345864" w:rsidRDefault="00345864" w:rsidP="00E26DA1">
            <w:pPr>
              <w:rPr>
                <w:rFonts w:ascii="NTFPreCursive" w:hAnsi="NTFPreCursive"/>
                <w:b/>
                <w:sz w:val="36"/>
                <w:szCs w:val="36"/>
                <w:u w:val="single"/>
              </w:rPr>
            </w:pPr>
            <w:r w:rsidRPr="00345864">
              <w:rPr>
                <w:rFonts w:ascii="NTFPreCursive" w:hAnsi="NTFPreCursive"/>
                <w:b/>
                <w:sz w:val="36"/>
                <w:szCs w:val="36"/>
                <w:u w:val="single"/>
              </w:rPr>
              <w:t>Statement</w:t>
            </w:r>
          </w:p>
        </w:tc>
        <w:tc>
          <w:tcPr>
            <w:tcW w:w="3081" w:type="dxa"/>
          </w:tcPr>
          <w:p w:rsidR="00345864" w:rsidRPr="00345864" w:rsidRDefault="00345864" w:rsidP="00E26DA1">
            <w:pPr>
              <w:rPr>
                <w:rFonts w:ascii="NTFPreCursive" w:hAnsi="NTFPreCursive"/>
                <w:b/>
                <w:sz w:val="36"/>
                <w:szCs w:val="36"/>
                <w:u w:val="single"/>
              </w:rPr>
            </w:pPr>
            <w:r w:rsidRPr="00345864">
              <w:rPr>
                <w:rFonts w:ascii="NTFPreCursive" w:hAnsi="NTFPreCursive"/>
                <w:b/>
                <w:sz w:val="36"/>
                <w:szCs w:val="36"/>
                <w:u w:val="single"/>
              </w:rPr>
              <w:t>Suggested activities</w:t>
            </w:r>
          </w:p>
        </w:tc>
        <w:tc>
          <w:tcPr>
            <w:tcW w:w="3081" w:type="dxa"/>
          </w:tcPr>
          <w:p w:rsidR="00345864" w:rsidRPr="00345864" w:rsidRDefault="00345864" w:rsidP="00E26DA1">
            <w:pPr>
              <w:rPr>
                <w:rFonts w:ascii="NTFPreCursive" w:hAnsi="NTFPreCursive"/>
                <w:b/>
                <w:sz w:val="36"/>
                <w:szCs w:val="36"/>
                <w:u w:val="single"/>
              </w:rPr>
            </w:pPr>
            <w:r w:rsidRPr="00345864">
              <w:rPr>
                <w:rFonts w:ascii="NTFPreCursive" w:hAnsi="NTFPreCursive"/>
                <w:b/>
                <w:sz w:val="36"/>
                <w:szCs w:val="36"/>
                <w:u w:val="single"/>
              </w:rPr>
              <w:t>Tick when you feel confident</w:t>
            </w:r>
          </w:p>
        </w:tc>
      </w:tr>
      <w:tr w:rsidR="008D0B2D" w:rsidTr="00345864">
        <w:tc>
          <w:tcPr>
            <w:tcW w:w="3080" w:type="dxa"/>
          </w:tcPr>
          <w:p w:rsidR="008D0B2D" w:rsidRPr="008D0B2D" w:rsidRDefault="008D0B2D" w:rsidP="008D0B2D">
            <w:pPr>
              <w:autoSpaceDE w:val="0"/>
              <w:autoSpaceDN w:val="0"/>
              <w:adjustRightInd w:val="0"/>
              <w:rPr>
                <w:rFonts w:ascii="NTFPreCursive" w:hAnsi="NTFPreCursive" w:cs="Arial"/>
                <w:color w:val="000000"/>
                <w:sz w:val="36"/>
                <w:szCs w:val="36"/>
              </w:rPr>
            </w:pPr>
            <w:r w:rsidRPr="008D0B2D">
              <w:rPr>
                <w:rFonts w:ascii="NTFPreCursive" w:hAnsi="NTFPreCursive" w:cs="Arial"/>
                <w:color w:val="000000"/>
                <w:sz w:val="36"/>
                <w:szCs w:val="36"/>
              </w:rPr>
              <w:t xml:space="preserve">11. Punctuate simple sentences with a capital letter and a </w:t>
            </w:r>
            <w:r w:rsidRPr="008D0B2D">
              <w:rPr>
                <w:rFonts w:ascii="NTFPreCursive" w:hAnsi="NTFPreCursive" w:cs="Arial"/>
                <w:color w:val="000000"/>
                <w:sz w:val="36"/>
                <w:szCs w:val="36"/>
              </w:rPr>
              <w:lastRenderedPageBreak/>
              <w:t>full stop</w:t>
            </w:r>
          </w:p>
          <w:p w:rsidR="008D0B2D" w:rsidRDefault="008D0B2D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3081" w:type="dxa"/>
          </w:tcPr>
          <w:p w:rsidR="008D0B2D" w:rsidRDefault="008D0B2D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3081" w:type="dxa"/>
          </w:tcPr>
          <w:p w:rsidR="008D0B2D" w:rsidRDefault="008D0B2D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  <w:tr w:rsidR="00345864" w:rsidTr="00345864">
        <w:tc>
          <w:tcPr>
            <w:tcW w:w="3080" w:type="dxa"/>
          </w:tcPr>
          <w:p w:rsidR="008D0B2D" w:rsidRDefault="008D0B2D" w:rsidP="008D0B2D">
            <w:pPr>
              <w:autoSpaceDE w:val="0"/>
              <w:autoSpaceDN w:val="0"/>
              <w:adjustRightInd w:val="0"/>
              <w:rPr>
                <w:rFonts w:ascii="NTFPreCursive" w:hAnsi="NTFPreCursive" w:cs="Arial"/>
                <w:color w:val="000000"/>
                <w:sz w:val="36"/>
                <w:szCs w:val="36"/>
              </w:rPr>
            </w:pPr>
            <w:r w:rsidRPr="008D0B2D">
              <w:rPr>
                <w:rFonts w:ascii="NTFPreCursive" w:hAnsi="NTFPreCursive" w:cs="Arial"/>
                <w:color w:val="000000"/>
                <w:sz w:val="36"/>
                <w:szCs w:val="36"/>
              </w:rPr>
              <w:lastRenderedPageBreak/>
              <w:t xml:space="preserve">12. Use a capital letter for the personal pronoun ‘I’ </w:t>
            </w:r>
          </w:p>
          <w:p w:rsidR="00345864" w:rsidRDefault="00345864">
            <w:pPr>
              <w:rPr>
                <w:rFonts w:ascii="NTFPreCursive" w:hAnsi="NTFPreCursive"/>
                <w:sz w:val="36"/>
                <w:szCs w:val="36"/>
              </w:rPr>
            </w:pPr>
          </w:p>
        </w:tc>
        <w:tc>
          <w:tcPr>
            <w:tcW w:w="3081" w:type="dxa"/>
          </w:tcPr>
          <w:p w:rsidR="00345864" w:rsidRDefault="005E2C23">
            <w:pPr>
              <w:rPr>
                <w:rFonts w:ascii="NTFPreCursive" w:hAnsi="NTFPreCursive"/>
                <w:sz w:val="36"/>
                <w:szCs w:val="36"/>
              </w:rPr>
            </w:pPr>
            <w:r>
              <w:rPr>
                <w:rFonts w:ascii="NTFPreCursive" w:hAnsi="NTFPreCursive"/>
                <w:sz w:val="36"/>
                <w:szCs w:val="36"/>
              </w:rPr>
              <w:t xml:space="preserve">Write to a friend. Tell them what you are doing. Remember to check your punctuation.  </w:t>
            </w:r>
          </w:p>
        </w:tc>
        <w:tc>
          <w:tcPr>
            <w:tcW w:w="3081" w:type="dxa"/>
          </w:tcPr>
          <w:p w:rsidR="00345864" w:rsidRDefault="00345864">
            <w:pPr>
              <w:rPr>
                <w:rFonts w:ascii="NTFPreCursive" w:hAnsi="NTFPreCursive"/>
                <w:sz w:val="36"/>
                <w:szCs w:val="36"/>
              </w:rPr>
            </w:pPr>
          </w:p>
        </w:tc>
      </w:tr>
    </w:tbl>
    <w:p w:rsidR="00BC54D6" w:rsidRDefault="00BC54D6">
      <w:pPr>
        <w:rPr>
          <w:rFonts w:ascii="NTFPreCursive" w:hAnsi="NTFPreCursive"/>
          <w:sz w:val="36"/>
          <w:szCs w:val="36"/>
        </w:rPr>
      </w:pPr>
    </w:p>
    <w:p w:rsidR="00EC29B8" w:rsidRDefault="00EC29B8">
      <w:pPr>
        <w:rPr>
          <w:rFonts w:ascii="NTFPreCursive" w:hAnsi="NTFPreCursive"/>
          <w:sz w:val="36"/>
          <w:szCs w:val="36"/>
        </w:rPr>
      </w:pPr>
    </w:p>
    <w:p w:rsidR="00EC29B8" w:rsidRDefault="00EC29B8">
      <w:pPr>
        <w:rPr>
          <w:rFonts w:ascii="NTFPreCursive" w:hAnsi="NTFPreCursive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0C78F76C" wp14:editId="23D9FA83">
            <wp:extent cx="5981574" cy="6369269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6161" cy="6374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C29B8" w:rsidRDefault="00EC29B8">
      <w:pPr>
        <w:rPr>
          <w:rFonts w:ascii="NTFPreCursive" w:hAnsi="NTFPreCursive"/>
          <w:sz w:val="36"/>
          <w:szCs w:val="36"/>
        </w:rPr>
      </w:pPr>
    </w:p>
    <w:p w:rsidR="00EC29B8" w:rsidRDefault="00EC29B8">
      <w:pPr>
        <w:rPr>
          <w:rFonts w:ascii="NTFPreCursive" w:hAnsi="NTFPreCursive"/>
          <w:sz w:val="36"/>
          <w:szCs w:val="36"/>
        </w:rPr>
      </w:pPr>
    </w:p>
    <w:p w:rsidR="00EC29B8" w:rsidRDefault="00EC29B8">
      <w:pPr>
        <w:rPr>
          <w:rFonts w:ascii="NTFPreCursive" w:hAnsi="NTFPreCursive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0508FACF" wp14:editId="0FE03894">
            <wp:extent cx="5987388" cy="77356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92577" cy="774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3BE" w:rsidRPr="00C424CB" w:rsidRDefault="007D23BE">
      <w:pPr>
        <w:rPr>
          <w:rFonts w:ascii="NTFPreCursive" w:hAnsi="NTFPreCursive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49E7FA8F" wp14:editId="5C79BC17">
            <wp:extent cx="6379779" cy="3457654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83484" cy="3459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23BE" w:rsidRPr="00C424CB" w:rsidSect="00C424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15B" w:rsidRDefault="00E4415B" w:rsidP="00E4415B">
      <w:pPr>
        <w:spacing w:after="0" w:line="240" w:lineRule="auto"/>
      </w:pPr>
      <w:r>
        <w:separator/>
      </w:r>
    </w:p>
  </w:endnote>
  <w:endnote w:type="continuationSeparator" w:id="0">
    <w:p w:rsidR="00E4415B" w:rsidRDefault="00E4415B" w:rsidP="00E44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15B" w:rsidRDefault="00E4415B" w:rsidP="00E4415B">
      <w:pPr>
        <w:spacing w:after="0" w:line="240" w:lineRule="auto"/>
      </w:pPr>
      <w:r>
        <w:separator/>
      </w:r>
    </w:p>
  </w:footnote>
  <w:footnote w:type="continuationSeparator" w:id="0">
    <w:p w:rsidR="00E4415B" w:rsidRDefault="00E4415B" w:rsidP="00E441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D24"/>
    <w:rsid w:val="000B409E"/>
    <w:rsid w:val="00162240"/>
    <w:rsid w:val="001C7BF6"/>
    <w:rsid w:val="0025271B"/>
    <w:rsid w:val="002E1356"/>
    <w:rsid w:val="00303D24"/>
    <w:rsid w:val="00345864"/>
    <w:rsid w:val="00574E40"/>
    <w:rsid w:val="005E2C23"/>
    <w:rsid w:val="007D23BE"/>
    <w:rsid w:val="007E57FD"/>
    <w:rsid w:val="008D0B2D"/>
    <w:rsid w:val="00A9602B"/>
    <w:rsid w:val="00B43D95"/>
    <w:rsid w:val="00BC3EA1"/>
    <w:rsid w:val="00BC54D6"/>
    <w:rsid w:val="00C424CB"/>
    <w:rsid w:val="00C85950"/>
    <w:rsid w:val="00E4415B"/>
    <w:rsid w:val="00EC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5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859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9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41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15B"/>
  </w:style>
  <w:style w:type="paragraph" w:styleId="Footer">
    <w:name w:val="footer"/>
    <w:basedOn w:val="Normal"/>
    <w:link w:val="FooterChar"/>
    <w:uiPriority w:val="99"/>
    <w:unhideWhenUsed/>
    <w:rsid w:val="00E441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1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5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859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9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41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15B"/>
  </w:style>
  <w:style w:type="paragraph" w:styleId="Footer">
    <w:name w:val="footer"/>
    <w:basedOn w:val="Normal"/>
    <w:link w:val="FooterChar"/>
    <w:uiPriority w:val="99"/>
    <w:unhideWhenUsed/>
    <w:rsid w:val="00E441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2435B-B059-4B1F-A7EB-0189DEB0E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E1177F5B</Template>
  <TotalTime>432</TotalTime>
  <Pages>7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12</cp:revision>
  <dcterms:created xsi:type="dcterms:W3CDTF">2020-09-30T07:44:00Z</dcterms:created>
  <dcterms:modified xsi:type="dcterms:W3CDTF">2020-09-30T15:52:00Z</dcterms:modified>
</cp:coreProperties>
</file>