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F6" w:rsidRDefault="00A51A11" w:rsidP="00A51A11">
      <w:pPr>
        <w:jc w:val="center"/>
      </w:pPr>
      <w:r>
        <w:t>Student Centre home</w:t>
      </w:r>
      <w:r w:rsidR="004E7C26">
        <w:t xml:space="preserve"> school pack – week beginning 18</w:t>
      </w:r>
      <w:r w:rsidRPr="00A51A11">
        <w:rPr>
          <w:vertAlign w:val="superscript"/>
        </w:rPr>
        <w:t>th</w:t>
      </w:r>
      <w:r>
        <w:t xml:space="preserve"> January 2021</w:t>
      </w:r>
    </w:p>
    <w:p w:rsidR="00A51A11" w:rsidRDefault="00A51A11"/>
    <w:p w:rsidR="00A51A11" w:rsidRPr="00A51A11" w:rsidRDefault="00A51A11">
      <w:pPr>
        <w:rPr>
          <w:color w:val="FF0000"/>
        </w:rPr>
      </w:pPr>
      <w:r w:rsidRPr="00A51A11">
        <w:rPr>
          <w:color w:val="FF0000"/>
        </w:rPr>
        <w:t>PE</w:t>
      </w:r>
    </w:p>
    <w:p w:rsidR="00A51A11" w:rsidRDefault="00A51A11">
      <w:r>
        <w:t>During lockdown we will be taking part in PE with Joe. This will be every Monday, Wednesday and Friday at 9am. If you are unable to watch and do this live you will be able to do it at your convenience and the video can be found on YouTube.</w:t>
      </w:r>
    </w:p>
    <w:p w:rsidR="00A51A11" w:rsidRDefault="00A51A11"/>
    <w:p w:rsidR="00A51A11" w:rsidRPr="00A51A11" w:rsidRDefault="00A51A11">
      <w:pPr>
        <w:rPr>
          <w:color w:val="FF0000"/>
        </w:rPr>
      </w:pPr>
      <w:r w:rsidRPr="00A51A11">
        <w:rPr>
          <w:color w:val="FF0000"/>
        </w:rPr>
        <w:t xml:space="preserve">Functional Maths </w:t>
      </w:r>
    </w:p>
    <w:p w:rsidR="00AC7EDD" w:rsidRDefault="00AC7EDD" w:rsidP="00AC7EDD">
      <w:proofErr w:type="gramStart"/>
      <w:r>
        <w:t>LI – To complete money problems using pounds and pence.</w:t>
      </w:r>
      <w:proofErr w:type="gramEnd"/>
      <w:r>
        <w:t xml:space="preserve"> </w:t>
      </w:r>
    </w:p>
    <w:p w:rsidR="00AC7EDD" w:rsidRDefault="00AC7EDD" w:rsidP="00AC7EDD">
      <w:r>
        <w:t xml:space="preserve">See individual worksheets. Miss Rudman will be doing a zoom session on Monday morning to go through the activity.  </w:t>
      </w:r>
    </w:p>
    <w:p w:rsidR="00AC7EDD" w:rsidRDefault="00AC7EDD" w:rsidP="00AC7EDD">
      <w:r>
        <w:t xml:space="preserve">Group 1 – 9:45 (Jacob, Callum T, </w:t>
      </w:r>
      <w:proofErr w:type="spellStart"/>
      <w:r>
        <w:t>Xander</w:t>
      </w:r>
      <w:proofErr w:type="spellEnd"/>
      <w:r>
        <w:t xml:space="preserve">, Lily, Evan and Chelsie) (Entry 2 worksheets) </w:t>
      </w:r>
    </w:p>
    <w:p w:rsidR="00A51A11" w:rsidRDefault="00AC7EDD" w:rsidP="00AC7EDD">
      <w:r>
        <w:t xml:space="preserve">Group 2 – 11:00 </w:t>
      </w:r>
      <w:proofErr w:type="gramStart"/>
      <w:r>
        <w:t xml:space="preserve">( </w:t>
      </w:r>
      <w:proofErr w:type="spellStart"/>
      <w:r>
        <w:t>Saffy</w:t>
      </w:r>
      <w:proofErr w:type="spellEnd"/>
      <w:proofErr w:type="gramEnd"/>
      <w:r>
        <w:t xml:space="preserve"> and Joshua)  (Entry 1 worksheets)</w:t>
      </w:r>
    </w:p>
    <w:p w:rsidR="00A51A11" w:rsidRPr="00A51A11" w:rsidRDefault="00A51A11">
      <w:pPr>
        <w:rPr>
          <w:color w:val="FF0000"/>
        </w:rPr>
      </w:pPr>
      <w:r w:rsidRPr="00A51A11">
        <w:rPr>
          <w:color w:val="FF0000"/>
        </w:rPr>
        <w:t>Current Affairs</w:t>
      </w:r>
    </w:p>
    <w:p w:rsidR="00A51A11" w:rsidRDefault="00A51A11">
      <w:r>
        <w:t xml:space="preserve">Please watch Newsround daily and discuss any current affairs with members of your household. </w:t>
      </w:r>
    </w:p>
    <w:p w:rsidR="002A5D32" w:rsidRDefault="00FD2E0C">
      <w:r>
        <w:t>On Wednesday 20</w:t>
      </w:r>
      <w:r w:rsidRPr="00FD2E0C">
        <w:rPr>
          <w:vertAlign w:val="superscript"/>
        </w:rPr>
        <w:t>th</w:t>
      </w:r>
      <w:r>
        <w:t xml:space="preserve"> we will be celebrating Biden’s inauguration. We will be learning about America, wearing red, white and blue that day, having a quiz and enjoying American food at lunchtime. We will also be looking at what is happening in the States at the moment and use this as a learning opportunity. We will be using Newsround as our first port of call for the most recent updates. </w:t>
      </w:r>
    </w:p>
    <w:p w:rsidR="00FD2E0C" w:rsidRDefault="00FD2E0C">
      <w:r>
        <w:t>Please see the attached PowerPoint for information</w:t>
      </w:r>
      <w:r w:rsidR="002A5D32">
        <w:t xml:space="preserve"> for facts about the States, facts about Biden and Harris</w:t>
      </w:r>
      <w:r>
        <w:t>.</w:t>
      </w:r>
      <w:r w:rsidR="002A5D32">
        <w:t xml:space="preserve"> We will have the quiz during our Wednesday afternoon Zoom session.</w:t>
      </w:r>
      <w:r>
        <w:t xml:space="preserve"> </w:t>
      </w:r>
    </w:p>
    <w:p w:rsidR="00A51A11" w:rsidRDefault="00A51A11"/>
    <w:p w:rsidR="00A51A11" w:rsidRDefault="00A51A11">
      <w:pPr>
        <w:rPr>
          <w:color w:val="FF0000"/>
        </w:rPr>
      </w:pPr>
      <w:r w:rsidRPr="00A51A11">
        <w:rPr>
          <w:color w:val="FF0000"/>
        </w:rPr>
        <w:t xml:space="preserve">NOCN Folder work </w:t>
      </w:r>
    </w:p>
    <w:tbl>
      <w:tblPr>
        <w:tblStyle w:val="TableGrid"/>
        <w:tblW w:w="0" w:type="auto"/>
        <w:tblLook w:val="04A0" w:firstRow="1" w:lastRow="0" w:firstColumn="1" w:lastColumn="0" w:noHBand="0" w:noVBand="1"/>
      </w:tblPr>
      <w:tblGrid>
        <w:gridCol w:w="3510"/>
        <w:gridCol w:w="2651"/>
        <w:gridCol w:w="3081"/>
      </w:tblGrid>
      <w:tr w:rsidR="00F4122E" w:rsidTr="00F4122E">
        <w:tc>
          <w:tcPr>
            <w:tcW w:w="3510" w:type="dxa"/>
          </w:tcPr>
          <w:p w:rsidR="00F4122E" w:rsidRDefault="00F4122E">
            <w:pPr>
              <w:rPr>
                <w:color w:val="FF0000"/>
              </w:rPr>
            </w:pPr>
          </w:p>
        </w:tc>
        <w:tc>
          <w:tcPr>
            <w:tcW w:w="2651" w:type="dxa"/>
          </w:tcPr>
          <w:p w:rsidR="00F4122E" w:rsidRDefault="00F4122E">
            <w:pPr>
              <w:rPr>
                <w:color w:val="FF0000"/>
              </w:rPr>
            </w:pPr>
            <w:r>
              <w:rPr>
                <w:color w:val="FF0000"/>
              </w:rPr>
              <w:t>Entry 1</w:t>
            </w:r>
          </w:p>
        </w:tc>
        <w:tc>
          <w:tcPr>
            <w:tcW w:w="3081" w:type="dxa"/>
          </w:tcPr>
          <w:p w:rsidR="00F4122E" w:rsidRDefault="00F4122E">
            <w:pPr>
              <w:rPr>
                <w:color w:val="FF0000"/>
              </w:rPr>
            </w:pPr>
            <w:r>
              <w:rPr>
                <w:color w:val="FF0000"/>
              </w:rPr>
              <w:t>Entry 2</w:t>
            </w:r>
          </w:p>
        </w:tc>
      </w:tr>
      <w:tr w:rsidR="00F4122E" w:rsidTr="00F4122E">
        <w:tc>
          <w:tcPr>
            <w:tcW w:w="3510" w:type="dxa"/>
          </w:tcPr>
          <w:p w:rsidR="00F4122E" w:rsidRPr="00F4122E" w:rsidRDefault="00F4122E" w:rsidP="002D7621">
            <w:r w:rsidRPr="00F4122E">
              <w:t>Everyday food and drink</w:t>
            </w:r>
            <w:r w:rsidR="002D7621">
              <w:t xml:space="preserve"> – </w:t>
            </w:r>
            <w:proofErr w:type="spellStart"/>
            <w:r w:rsidR="002D7621">
              <w:t>Yr</w:t>
            </w:r>
            <w:proofErr w:type="spellEnd"/>
            <w:r w:rsidR="002D7621">
              <w:t xml:space="preserve"> 12,13</w:t>
            </w:r>
          </w:p>
        </w:tc>
        <w:tc>
          <w:tcPr>
            <w:tcW w:w="2651" w:type="dxa"/>
          </w:tcPr>
          <w:p w:rsidR="00F4122E" w:rsidRDefault="00F4122E">
            <w:pPr>
              <w:rPr>
                <w:color w:val="FF0000"/>
              </w:rPr>
            </w:pPr>
            <w:proofErr w:type="spellStart"/>
            <w:r>
              <w:rPr>
                <w:color w:val="FF0000"/>
              </w:rPr>
              <w:t>Saffy</w:t>
            </w:r>
            <w:proofErr w:type="spellEnd"/>
          </w:p>
        </w:tc>
        <w:tc>
          <w:tcPr>
            <w:tcW w:w="3081" w:type="dxa"/>
          </w:tcPr>
          <w:p w:rsidR="00F4122E" w:rsidRDefault="002D7621">
            <w:pPr>
              <w:rPr>
                <w:color w:val="FF0000"/>
              </w:rPr>
            </w:pPr>
            <w:r>
              <w:rPr>
                <w:color w:val="FF0000"/>
              </w:rPr>
              <w:t xml:space="preserve">Lily, Jacob, </w:t>
            </w:r>
            <w:proofErr w:type="spellStart"/>
            <w:r>
              <w:rPr>
                <w:color w:val="FF0000"/>
              </w:rPr>
              <w:t>Xander</w:t>
            </w:r>
            <w:proofErr w:type="spellEnd"/>
            <w:r>
              <w:rPr>
                <w:color w:val="FF0000"/>
              </w:rPr>
              <w:t>, Callum T</w:t>
            </w:r>
          </w:p>
        </w:tc>
      </w:tr>
      <w:tr w:rsidR="00F4122E" w:rsidTr="00F4122E">
        <w:tc>
          <w:tcPr>
            <w:tcW w:w="3510" w:type="dxa"/>
          </w:tcPr>
          <w:p w:rsidR="00F4122E" w:rsidRPr="00F4122E" w:rsidRDefault="00F4122E">
            <w:r w:rsidRPr="00F4122E">
              <w:t xml:space="preserve">Using public transport – </w:t>
            </w:r>
            <w:proofErr w:type="spellStart"/>
            <w:r w:rsidRPr="00F4122E">
              <w:t>Yr</w:t>
            </w:r>
            <w:proofErr w:type="spellEnd"/>
            <w:r w:rsidRPr="00F4122E">
              <w:t xml:space="preserve"> 14</w:t>
            </w:r>
          </w:p>
        </w:tc>
        <w:tc>
          <w:tcPr>
            <w:tcW w:w="2651" w:type="dxa"/>
          </w:tcPr>
          <w:p w:rsidR="00F4122E" w:rsidRDefault="00F4122E">
            <w:pPr>
              <w:rPr>
                <w:color w:val="FF0000"/>
              </w:rPr>
            </w:pPr>
            <w:r>
              <w:rPr>
                <w:color w:val="FF0000"/>
              </w:rPr>
              <w:t>Josh</w:t>
            </w:r>
          </w:p>
        </w:tc>
        <w:tc>
          <w:tcPr>
            <w:tcW w:w="3081" w:type="dxa"/>
          </w:tcPr>
          <w:p w:rsidR="00F4122E" w:rsidRDefault="00F4122E">
            <w:pPr>
              <w:rPr>
                <w:color w:val="FF0000"/>
              </w:rPr>
            </w:pPr>
            <w:r>
              <w:rPr>
                <w:color w:val="FF0000"/>
              </w:rPr>
              <w:t>Evan, Chelsie</w:t>
            </w:r>
          </w:p>
        </w:tc>
      </w:tr>
      <w:tr w:rsidR="00F4122E" w:rsidTr="00F4122E">
        <w:tc>
          <w:tcPr>
            <w:tcW w:w="3510" w:type="dxa"/>
          </w:tcPr>
          <w:p w:rsidR="00F4122E" w:rsidRPr="00F4122E" w:rsidRDefault="00F4122E">
            <w:r w:rsidRPr="00F4122E">
              <w:t xml:space="preserve">Looking after Clothes – </w:t>
            </w:r>
            <w:proofErr w:type="spellStart"/>
            <w:r w:rsidRPr="00F4122E">
              <w:t>Yr</w:t>
            </w:r>
            <w:proofErr w:type="spellEnd"/>
            <w:r w:rsidRPr="00F4122E">
              <w:t xml:space="preserve"> 12,13,14</w:t>
            </w:r>
          </w:p>
        </w:tc>
        <w:tc>
          <w:tcPr>
            <w:tcW w:w="2651" w:type="dxa"/>
          </w:tcPr>
          <w:p w:rsidR="00F4122E" w:rsidRDefault="002D7621">
            <w:pPr>
              <w:rPr>
                <w:color w:val="FF0000"/>
              </w:rPr>
            </w:pPr>
            <w:proofErr w:type="spellStart"/>
            <w:r>
              <w:rPr>
                <w:color w:val="FF0000"/>
              </w:rPr>
              <w:t>Saffy</w:t>
            </w:r>
            <w:proofErr w:type="spellEnd"/>
            <w:r>
              <w:rPr>
                <w:color w:val="FF0000"/>
              </w:rPr>
              <w:t>, Josh</w:t>
            </w:r>
          </w:p>
        </w:tc>
        <w:tc>
          <w:tcPr>
            <w:tcW w:w="3081" w:type="dxa"/>
          </w:tcPr>
          <w:p w:rsidR="00F4122E" w:rsidRDefault="002D7621">
            <w:pPr>
              <w:rPr>
                <w:color w:val="FF0000"/>
              </w:rPr>
            </w:pPr>
            <w:r>
              <w:rPr>
                <w:color w:val="FF0000"/>
              </w:rPr>
              <w:t xml:space="preserve">Evan, Chelsie, Jacob, Callum T, </w:t>
            </w:r>
            <w:proofErr w:type="spellStart"/>
            <w:r>
              <w:rPr>
                <w:color w:val="FF0000"/>
              </w:rPr>
              <w:t>Xander</w:t>
            </w:r>
            <w:proofErr w:type="spellEnd"/>
            <w:r>
              <w:rPr>
                <w:color w:val="FF0000"/>
              </w:rPr>
              <w:t xml:space="preserve">, Lily, </w:t>
            </w:r>
          </w:p>
        </w:tc>
      </w:tr>
    </w:tbl>
    <w:p w:rsidR="00F4122E" w:rsidRDefault="00F4122E">
      <w:pPr>
        <w:rPr>
          <w:color w:val="FF0000"/>
        </w:rPr>
      </w:pPr>
    </w:p>
    <w:p w:rsidR="00FE3869" w:rsidRDefault="00A51A11">
      <w:r w:rsidRPr="002D7621">
        <w:rPr>
          <w:highlight w:val="green"/>
        </w:rPr>
        <w:t xml:space="preserve">This is a really important part of our accredited work. Please make sure you do the tasks at home. When you are doing any practical activity please take photos and type up what you are doing. If you email this in we will print it out and keep you folder up to date at school. </w:t>
      </w:r>
      <w:r w:rsidR="00FE3869" w:rsidRPr="002D7621">
        <w:rPr>
          <w:highlight w:val="green"/>
        </w:rPr>
        <w:t>We are unsure of when lockdown will end and we want to make sure you all achieve the accreditation that you deserve so please help us to help you.</w:t>
      </w:r>
      <w:r w:rsidR="00FE3869">
        <w:t xml:space="preserve"> </w:t>
      </w:r>
    </w:p>
    <w:p w:rsidR="00992CFC" w:rsidRDefault="00992CFC"/>
    <w:p w:rsidR="00992CFC" w:rsidRDefault="00992CFC">
      <w:r>
        <w:t xml:space="preserve">This week in </w:t>
      </w:r>
      <w:r w:rsidRPr="00992CFC">
        <w:rPr>
          <w:highlight w:val="yellow"/>
        </w:rPr>
        <w:t>Everyday food and drink</w:t>
      </w:r>
      <w:r>
        <w:t xml:space="preserve"> we are making 2 simple meals and listing the food needed. When it </w:t>
      </w:r>
      <w:r w:rsidR="00CE11EC">
        <w:t>asks</w:t>
      </w:r>
      <w:r>
        <w:t xml:space="preserve"> to identify the food encourage the students to be as creative as possible, they could </w:t>
      </w:r>
      <w:r>
        <w:lastRenderedPageBreak/>
        <w:t>draw the food, cut out food from magazines, find an image of the food on the internet and stick it in. We are</w:t>
      </w:r>
      <w:r w:rsidR="00CE11EC">
        <w:t xml:space="preserve"> also</w:t>
      </w:r>
      <w:r>
        <w:t xml:space="preserve"> encouraging as much writing in full sentences as possible. </w:t>
      </w:r>
    </w:p>
    <w:p w:rsidR="00CE11EC" w:rsidRDefault="00CE11EC">
      <w:r>
        <w:t>When it asks to make a simple dish can you write exactly what you do</w:t>
      </w:r>
      <w:r w:rsidR="00F01F87">
        <w:t xml:space="preserve"> (using bullet points)</w:t>
      </w:r>
      <w:r>
        <w:t xml:space="preserve"> and also take photos</w:t>
      </w:r>
      <w:r w:rsidR="00F01F87">
        <w:t xml:space="preserve"> to email me</w:t>
      </w:r>
      <w:r>
        <w:t xml:space="preserve">? </w:t>
      </w:r>
    </w:p>
    <w:p w:rsidR="00CE11EC" w:rsidRDefault="00CE11EC"/>
    <w:p w:rsidR="00CE11EC" w:rsidRDefault="00CE11EC">
      <w:r>
        <w:t xml:space="preserve">In the module </w:t>
      </w:r>
      <w:r w:rsidRPr="00CE11EC">
        <w:rPr>
          <w:highlight w:val="yellow"/>
        </w:rPr>
        <w:t>Using Public Transport</w:t>
      </w:r>
      <w:r>
        <w:t xml:space="preserve"> we are still using the internet to research about bus services. I am still trying to work out how we will do the practical part of this module under the current government guidelines so please bear with us. </w:t>
      </w:r>
    </w:p>
    <w:p w:rsidR="00992CFC" w:rsidRDefault="00992CFC"/>
    <w:p w:rsidR="00F01F87" w:rsidRDefault="00F01F87">
      <w:r>
        <w:t xml:space="preserve">Thank you so much to you all for working so hard at home and emailing in the work. It has been printed and in your folders ready to go. </w:t>
      </w:r>
    </w:p>
    <w:p w:rsidR="00992CFC" w:rsidRDefault="00992CFC"/>
    <w:p w:rsidR="00FE3869" w:rsidRDefault="00FE3869">
      <w:r>
        <w:t xml:space="preserve">Over the next 5 weeks we will be cooking a simple meal at school. Here is a list of what we will be doing. Can you make the same one lunchtime? Can you do it independently?  It will be great to hear how you get on. </w:t>
      </w:r>
    </w:p>
    <w:p w:rsidR="00FE3869" w:rsidRDefault="00FE3869"/>
    <w:tbl>
      <w:tblPr>
        <w:tblStyle w:val="TableGrid"/>
        <w:tblW w:w="0" w:type="auto"/>
        <w:tblLook w:val="04A0" w:firstRow="1" w:lastRow="0" w:firstColumn="1" w:lastColumn="0" w:noHBand="0" w:noVBand="1"/>
      </w:tblPr>
      <w:tblGrid>
        <w:gridCol w:w="1951"/>
        <w:gridCol w:w="7291"/>
      </w:tblGrid>
      <w:tr w:rsidR="00FE3869" w:rsidTr="00FE3869">
        <w:tc>
          <w:tcPr>
            <w:tcW w:w="1951" w:type="dxa"/>
          </w:tcPr>
          <w:p w:rsidR="00FE3869" w:rsidRDefault="00FE3869">
            <w:r>
              <w:t>8</w:t>
            </w:r>
            <w:r w:rsidRPr="00FE3869">
              <w:rPr>
                <w:vertAlign w:val="superscript"/>
              </w:rPr>
              <w:t>th</w:t>
            </w:r>
            <w:r>
              <w:t xml:space="preserve"> January</w:t>
            </w:r>
          </w:p>
        </w:tc>
        <w:tc>
          <w:tcPr>
            <w:tcW w:w="7291" w:type="dxa"/>
          </w:tcPr>
          <w:p w:rsidR="00FE3869" w:rsidRDefault="00FE3869">
            <w:r>
              <w:t>Beans on toast</w:t>
            </w:r>
          </w:p>
        </w:tc>
      </w:tr>
      <w:tr w:rsidR="00FE3869" w:rsidTr="00FE3869">
        <w:tc>
          <w:tcPr>
            <w:tcW w:w="1951" w:type="dxa"/>
          </w:tcPr>
          <w:p w:rsidR="00FE3869" w:rsidRPr="004E7C26" w:rsidRDefault="00FE3869">
            <w:r w:rsidRPr="004E7C26">
              <w:t>15</w:t>
            </w:r>
            <w:r w:rsidRPr="004E7C26">
              <w:rPr>
                <w:vertAlign w:val="superscript"/>
              </w:rPr>
              <w:t>th</w:t>
            </w:r>
            <w:r w:rsidRPr="004E7C26">
              <w:t xml:space="preserve"> January</w:t>
            </w:r>
          </w:p>
        </w:tc>
        <w:tc>
          <w:tcPr>
            <w:tcW w:w="7291" w:type="dxa"/>
          </w:tcPr>
          <w:p w:rsidR="00FE3869" w:rsidRPr="004E7C26" w:rsidRDefault="00FE3869">
            <w:r w:rsidRPr="004E7C26">
              <w:t>Omelette</w:t>
            </w:r>
          </w:p>
        </w:tc>
      </w:tr>
      <w:tr w:rsidR="00FE3869" w:rsidTr="00FE3869">
        <w:tc>
          <w:tcPr>
            <w:tcW w:w="1951" w:type="dxa"/>
          </w:tcPr>
          <w:p w:rsidR="00FE3869" w:rsidRPr="004E7C26" w:rsidRDefault="00FE3869">
            <w:pPr>
              <w:rPr>
                <w:highlight w:val="yellow"/>
              </w:rPr>
            </w:pPr>
            <w:r w:rsidRPr="004E7C26">
              <w:rPr>
                <w:highlight w:val="yellow"/>
              </w:rPr>
              <w:t>22</w:t>
            </w:r>
            <w:r w:rsidRPr="004E7C26">
              <w:rPr>
                <w:highlight w:val="yellow"/>
                <w:vertAlign w:val="superscript"/>
              </w:rPr>
              <w:t>nd</w:t>
            </w:r>
            <w:r w:rsidRPr="004E7C26">
              <w:rPr>
                <w:highlight w:val="yellow"/>
              </w:rPr>
              <w:t xml:space="preserve"> January</w:t>
            </w:r>
          </w:p>
        </w:tc>
        <w:tc>
          <w:tcPr>
            <w:tcW w:w="7291" w:type="dxa"/>
          </w:tcPr>
          <w:p w:rsidR="00FE3869" w:rsidRPr="004E7C26" w:rsidRDefault="00FE3869">
            <w:pPr>
              <w:rPr>
                <w:highlight w:val="yellow"/>
              </w:rPr>
            </w:pPr>
            <w:r w:rsidRPr="004E7C26">
              <w:rPr>
                <w:highlight w:val="yellow"/>
              </w:rPr>
              <w:t>Bacon sandwich</w:t>
            </w:r>
          </w:p>
        </w:tc>
      </w:tr>
      <w:tr w:rsidR="00FE3869" w:rsidTr="00FE3869">
        <w:tc>
          <w:tcPr>
            <w:tcW w:w="1951" w:type="dxa"/>
          </w:tcPr>
          <w:p w:rsidR="00FE3869" w:rsidRDefault="00FE3869">
            <w:r>
              <w:t>29</w:t>
            </w:r>
            <w:r w:rsidRPr="00FE3869">
              <w:rPr>
                <w:vertAlign w:val="superscript"/>
              </w:rPr>
              <w:t>th</w:t>
            </w:r>
            <w:r>
              <w:t xml:space="preserve"> January</w:t>
            </w:r>
          </w:p>
        </w:tc>
        <w:tc>
          <w:tcPr>
            <w:tcW w:w="7291" w:type="dxa"/>
          </w:tcPr>
          <w:p w:rsidR="00FE3869" w:rsidRDefault="00FE3869">
            <w:r>
              <w:t>Cheese on toast</w:t>
            </w:r>
          </w:p>
        </w:tc>
      </w:tr>
      <w:tr w:rsidR="00FE3869" w:rsidTr="00FE3869">
        <w:tc>
          <w:tcPr>
            <w:tcW w:w="1951" w:type="dxa"/>
          </w:tcPr>
          <w:p w:rsidR="00FE3869" w:rsidRDefault="00FE3869">
            <w:r>
              <w:t>5</w:t>
            </w:r>
            <w:r w:rsidRPr="00FE3869">
              <w:rPr>
                <w:vertAlign w:val="superscript"/>
              </w:rPr>
              <w:t>th</w:t>
            </w:r>
            <w:r>
              <w:t xml:space="preserve"> February</w:t>
            </w:r>
          </w:p>
        </w:tc>
        <w:tc>
          <w:tcPr>
            <w:tcW w:w="7291" w:type="dxa"/>
          </w:tcPr>
          <w:p w:rsidR="00FE3869" w:rsidRDefault="00FE3869">
            <w:r>
              <w:t>Pasta and sauce</w:t>
            </w:r>
          </w:p>
        </w:tc>
      </w:tr>
      <w:tr w:rsidR="00FE3869" w:rsidTr="00FE3869">
        <w:tc>
          <w:tcPr>
            <w:tcW w:w="1951" w:type="dxa"/>
          </w:tcPr>
          <w:p w:rsidR="00FE3869" w:rsidRDefault="00FE3869">
            <w:r>
              <w:t>12</w:t>
            </w:r>
            <w:r w:rsidRPr="00FE3869">
              <w:rPr>
                <w:vertAlign w:val="superscript"/>
              </w:rPr>
              <w:t>th</w:t>
            </w:r>
            <w:r>
              <w:t xml:space="preserve"> February</w:t>
            </w:r>
          </w:p>
        </w:tc>
        <w:tc>
          <w:tcPr>
            <w:tcW w:w="7291" w:type="dxa"/>
          </w:tcPr>
          <w:p w:rsidR="00FE3869" w:rsidRDefault="00FE3869">
            <w:r>
              <w:t xml:space="preserve">Chinese New Year meal (sweet and sour) </w:t>
            </w:r>
          </w:p>
        </w:tc>
      </w:tr>
    </w:tbl>
    <w:p w:rsidR="00A51A11" w:rsidRDefault="00A51A11"/>
    <w:p w:rsidR="00A51A11" w:rsidRDefault="00A51A11"/>
    <w:p w:rsidR="00FE3869" w:rsidRDefault="00FE3869">
      <w:r>
        <w:t xml:space="preserve">English </w:t>
      </w:r>
    </w:p>
    <w:p w:rsidR="00FE3869" w:rsidRDefault="00FE3869">
      <w:r>
        <w:t xml:space="preserve">Over the next few weeks we will be writing a prospectus for the new students hoping to join the Student Centre. </w:t>
      </w:r>
      <w:r w:rsidR="0017624C">
        <w:t xml:space="preserve">You will all be asked to explain to the upcoming students what life is like in the Student Centre. </w:t>
      </w:r>
    </w:p>
    <w:tbl>
      <w:tblPr>
        <w:tblStyle w:val="TableGrid"/>
        <w:tblW w:w="0" w:type="auto"/>
        <w:tblLook w:val="04A0" w:firstRow="1" w:lastRow="0" w:firstColumn="1" w:lastColumn="0" w:noHBand="0" w:noVBand="1"/>
      </w:tblPr>
      <w:tblGrid>
        <w:gridCol w:w="1951"/>
        <w:gridCol w:w="7291"/>
      </w:tblGrid>
      <w:tr w:rsidR="0017624C" w:rsidTr="001D5B26">
        <w:tc>
          <w:tcPr>
            <w:tcW w:w="1951" w:type="dxa"/>
          </w:tcPr>
          <w:p w:rsidR="0017624C" w:rsidRDefault="0017624C">
            <w:r>
              <w:t>Kaya</w:t>
            </w:r>
          </w:p>
        </w:tc>
        <w:tc>
          <w:tcPr>
            <w:tcW w:w="7291" w:type="dxa"/>
          </w:tcPr>
          <w:p w:rsidR="0017624C" w:rsidRDefault="001D5B26">
            <w:r>
              <w:t>Cooking</w:t>
            </w:r>
          </w:p>
        </w:tc>
      </w:tr>
      <w:tr w:rsidR="0017624C" w:rsidTr="001D5B26">
        <w:tc>
          <w:tcPr>
            <w:tcW w:w="1951" w:type="dxa"/>
          </w:tcPr>
          <w:p w:rsidR="0017624C" w:rsidRDefault="0017624C">
            <w:r>
              <w:t>Sophie</w:t>
            </w:r>
          </w:p>
        </w:tc>
        <w:tc>
          <w:tcPr>
            <w:tcW w:w="7291" w:type="dxa"/>
          </w:tcPr>
          <w:p w:rsidR="0017624C" w:rsidRDefault="001D5B26">
            <w:r>
              <w:t>Gardening</w:t>
            </w:r>
          </w:p>
        </w:tc>
      </w:tr>
      <w:tr w:rsidR="0017624C" w:rsidTr="001D5B26">
        <w:tc>
          <w:tcPr>
            <w:tcW w:w="1951" w:type="dxa"/>
          </w:tcPr>
          <w:p w:rsidR="0017624C" w:rsidRDefault="0017624C">
            <w:r>
              <w:t>Callum B</w:t>
            </w:r>
          </w:p>
        </w:tc>
        <w:tc>
          <w:tcPr>
            <w:tcW w:w="7291" w:type="dxa"/>
          </w:tcPr>
          <w:p w:rsidR="0017624C" w:rsidRDefault="001D5B26">
            <w:r>
              <w:t>Break times</w:t>
            </w:r>
          </w:p>
        </w:tc>
      </w:tr>
      <w:tr w:rsidR="0017624C" w:rsidTr="001D5B26">
        <w:tc>
          <w:tcPr>
            <w:tcW w:w="1951" w:type="dxa"/>
          </w:tcPr>
          <w:p w:rsidR="0017624C" w:rsidRDefault="0017624C">
            <w:proofErr w:type="spellStart"/>
            <w:r>
              <w:t>Xander</w:t>
            </w:r>
            <w:proofErr w:type="spellEnd"/>
          </w:p>
        </w:tc>
        <w:tc>
          <w:tcPr>
            <w:tcW w:w="7291" w:type="dxa"/>
          </w:tcPr>
          <w:p w:rsidR="0017624C" w:rsidRDefault="001D5B26">
            <w:r>
              <w:t xml:space="preserve">Computers and </w:t>
            </w:r>
            <w:r w:rsidR="00771407">
              <w:t>quizzes</w:t>
            </w:r>
          </w:p>
        </w:tc>
      </w:tr>
      <w:tr w:rsidR="0017624C" w:rsidTr="001D5B26">
        <w:tc>
          <w:tcPr>
            <w:tcW w:w="1951" w:type="dxa"/>
          </w:tcPr>
          <w:p w:rsidR="0017624C" w:rsidRDefault="0017624C">
            <w:r>
              <w:t>Josh</w:t>
            </w:r>
          </w:p>
        </w:tc>
        <w:tc>
          <w:tcPr>
            <w:tcW w:w="7291" w:type="dxa"/>
          </w:tcPr>
          <w:p w:rsidR="0017624C" w:rsidRDefault="001D5B26">
            <w:r>
              <w:t>Hobbies</w:t>
            </w:r>
          </w:p>
        </w:tc>
      </w:tr>
      <w:tr w:rsidR="0017624C" w:rsidTr="001D5B26">
        <w:tc>
          <w:tcPr>
            <w:tcW w:w="1951" w:type="dxa"/>
          </w:tcPr>
          <w:p w:rsidR="0017624C" w:rsidRDefault="0017624C">
            <w:r>
              <w:t>Skye</w:t>
            </w:r>
          </w:p>
        </w:tc>
        <w:tc>
          <w:tcPr>
            <w:tcW w:w="7291" w:type="dxa"/>
          </w:tcPr>
          <w:p w:rsidR="0017624C" w:rsidRDefault="001D5B26">
            <w:r>
              <w:t>Newsround and current affairs</w:t>
            </w:r>
          </w:p>
        </w:tc>
      </w:tr>
      <w:tr w:rsidR="0017624C" w:rsidTr="001D5B26">
        <w:tc>
          <w:tcPr>
            <w:tcW w:w="1951" w:type="dxa"/>
          </w:tcPr>
          <w:p w:rsidR="0017624C" w:rsidRDefault="0017624C">
            <w:r>
              <w:t>Ella</w:t>
            </w:r>
          </w:p>
        </w:tc>
        <w:tc>
          <w:tcPr>
            <w:tcW w:w="7291" w:type="dxa"/>
          </w:tcPr>
          <w:p w:rsidR="0017624C" w:rsidRDefault="001D5B26">
            <w:r>
              <w:t>Daily walk</w:t>
            </w:r>
          </w:p>
        </w:tc>
      </w:tr>
      <w:tr w:rsidR="0017624C" w:rsidTr="001D5B26">
        <w:tc>
          <w:tcPr>
            <w:tcW w:w="1951" w:type="dxa"/>
          </w:tcPr>
          <w:p w:rsidR="0017624C" w:rsidRDefault="0017624C">
            <w:r>
              <w:t>Jacob</w:t>
            </w:r>
          </w:p>
        </w:tc>
        <w:tc>
          <w:tcPr>
            <w:tcW w:w="7291" w:type="dxa"/>
          </w:tcPr>
          <w:p w:rsidR="0017624C" w:rsidRDefault="001D5B26">
            <w:r>
              <w:t>The big question</w:t>
            </w:r>
          </w:p>
        </w:tc>
      </w:tr>
      <w:tr w:rsidR="0017624C" w:rsidTr="001D5B26">
        <w:tc>
          <w:tcPr>
            <w:tcW w:w="1951" w:type="dxa"/>
          </w:tcPr>
          <w:p w:rsidR="0017624C" w:rsidRDefault="0017624C" w:rsidP="00FD2E0C">
            <w:r>
              <w:t>Evan</w:t>
            </w:r>
          </w:p>
        </w:tc>
        <w:tc>
          <w:tcPr>
            <w:tcW w:w="7291" w:type="dxa"/>
          </w:tcPr>
          <w:p w:rsidR="0017624C" w:rsidRDefault="001D5B26" w:rsidP="00FD2E0C">
            <w:r>
              <w:t>Checking emails and daily schedule</w:t>
            </w:r>
          </w:p>
        </w:tc>
      </w:tr>
      <w:tr w:rsidR="0017624C" w:rsidTr="001D5B26">
        <w:tc>
          <w:tcPr>
            <w:tcW w:w="1951" w:type="dxa"/>
          </w:tcPr>
          <w:p w:rsidR="0017624C" w:rsidRDefault="0017624C" w:rsidP="00FD2E0C">
            <w:r>
              <w:t>Lily</w:t>
            </w:r>
          </w:p>
        </w:tc>
        <w:tc>
          <w:tcPr>
            <w:tcW w:w="7291" w:type="dxa"/>
          </w:tcPr>
          <w:p w:rsidR="0017624C" w:rsidRDefault="001D5B26" w:rsidP="00FD2E0C">
            <w:r>
              <w:t>Cleaning</w:t>
            </w:r>
          </w:p>
        </w:tc>
      </w:tr>
      <w:tr w:rsidR="0017624C" w:rsidTr="001D5B26">
        <w:tc>
          <w:tcPr>
            <w:tcW w:w="1951" w:type="dxa"/>
          </w:tcPr>
          <w:p w:rsidR="0017624C" w:rsidRDefault="0017624C" w:rsidP="00FD2E0C">
            <w:r>
              <w:t>Chelsie</w:t>
            </w:r>
          </w:p>
        </w:tc>
        <w:tc>
          <w:tcPr>
            <w:tcW w:w="7291" w:type="dxa"/>
          </w:tcPr>
          <w:p w:rsidR="0017624C" w:rsidRDefault="001D5B26" w:rsidP="00FD2E0C">
            <w:r>
              <w:t>Folder work</w:t>
            </w:r>
          </w:p>
        </w:tc>
      </w:tr>
      <w:tr w:rsidR="0017624C" w:rsidTr="001D5B26">
        <w:tc>
          <w:tcPr>
            <w:tcW w:w="1951" w:type="dxa"/>
          </w:tcPr>
          <w:p w:rsidR="0017624C" w:rsidRDefault="0017624C" w:rsidP="00FD2E0C">
            <w:proofErr w:type="spellStart"/>
            <w:r>
              <w:t>Saffy</w:t>
            </w:r>
            <w:proofErr w:type="spellEnd"/>
          </w:p>
        </w:tc>
        <w:tc>
          <w:tcPr>
            <w:tcW w:w="7291" w:type="dxa"/>
          </w:tcPr>
          <w:p w:rsidR="0017624C" w:rsidRDefault="001D5B26" w:rsidP="00FD2E0C">
            <w:r>
              <w:t>Signing in and feelings board</w:t>
            </w:r>
          </w:p>
        </w:tc>
      </w:tr>
      <w:tr w:rsidR="0017624C" w:rsidTr="001D5B26">
        <w:tc>
          <w:tcPr>
            <w:tcW w:w="1951" w:type="dxa"/>
          </w:tcPr>
          <w:p w:rsidR="0017624C" w:rsidRDefault="0017624C" w:rsidP="00FD2E0C">
            <w:r>
              <w:t>Callum T</w:t>
            </w:r>
          </w:p>
        </w:tc>
        <w:tc>
          <w:tcPr>
            <w:tcW w:w="7291" w:type="dxa"/>
          </w:tcPr>
          <w:p w:rsidR="0017624C" w:rsidRDefault="001D5B26" w:rsidP="00FD2E0C">
            <w:r>
              <w:t>PE</w:t>
            </w:r>
          </w:p>
        </w:tc>
      </w:tr>
    </w:tbl>
    <w:p w:rsidR="00A51A11" w:rsidRDefault="00A51A11"/>
    <w:p w:rsidR="0057654C" w:rsidRDefault="0057654C">
      <w:r>
        <w:t xml:space="preserve">Have a look and see what you need to write about. Think about punctuation and sentence structure and use you own experience. Please email in what you have written. We can then mark it, give feedback and take it from there. </w:t>
      </w:r>
    </w:p>
    <w:p w:rsidR="00A7050D" w:rsidRDefault="00A7050D"/>
    <w:p w:rsidR="00A7050D" w:rsidRDefault="00A7050D">
      <w:r>
        <w:t xml:space="preserve">In addition to the writing our school prospectus we are going write a letter of thanks to Ms Edwards. When Ms Edwards left she bought all the classes a webcam. This was very generous of her and has made such a difference to our class. We are now able to see you on zoom which is fantastic. Please write a letter of thanks using the correct layout and let Ms Edwards know all about our zoom calls and what it feels like to be able to see your friends virtually. </w:t>
      </w:r>
    </w:p>
    <w:p w:rsidR="00610FC5" w:rsidRPr="00610FC5" w:rsidRDefault="00610FC5">
      <w:pPr>
        <w:rPr>
          <w:color w:val="FF0000"/>
        </w:rPr>
      </w:pPr>
    </w:p>
    <w:p w:rsidR="00610FC5" w:rsidRPr="00610FC5" w:rsidRDefault="00610FC5">
      <w:pPr>
        <w:rPr>
          <w:color w:val="FF0000"/>
        </w:rPr>
      </w:pPr>
      <w:r w:rsidRPr="00610FC5">
        <w:rPr>
          <w:color w:val="FF0000"/>
        </w:rPr>
        <w:t>Life Skills</w:t>
      </w:r>
    </w:p>
    <w:p w:rsidR="00610FC5" w:rsidRDefault="00610FC5">
      <w:r>
        <w:t>Use this opportunity to help around the house. Please do the following at least once a week</w:t>
      </w:r>
    </w:p>
    <w:p w:rsidR="00610FC5" w:rsidRDefault="00610FC5" w:rsidP="00610FC5">
      <w:pPr>
        <w:pStyle w:val="ListParagraph"/>
        <w:numPr>
          <w:ilvl w:val="0"/>
          <w:numId w:val="1"/>
        </w:numPr>
      </w:pPr>
      <w:r>
        <w:t>Hoover a room</w:t>
      </w:r>
    </w:p>
    <w:p w:rsidR="00610FC5" w:rsidRDefault="00610FC5" w:rsidP="00610FC5">
      <w:pPr>
        <w:pStyle w:val="ListParagraph"/>
        <w:numPr>
          <w:ilvl w:val="0"/>
          <w:numId w:val="1"/>
        </w:numPr>
      </w:pPr>
      <w:r>
        <w:t>Cook a meal</w:t>
      </w:r>
    </w:p>
    <w:p w:rsidR="00610FC5" w:rsidRDefault="00610FC5" w:rsidP="00610FC5">
      <w:pPr>
        <w:pStyle w:val="ListParagraph"/>
        <w:numPr>
          <w:ilvl w:val="0"/>
          <w:numId w:val="1"/>
        </w:numPr>
      </w:pPr>
      <w:r>
        <w:t>Make your bed (daily)</w:t>
      </w:r>
    </w:p>
    <w:p w:rsidR="00610FC5" w:rsidRDefault="00610FC5" w:rsidP="00610FC5">
      <w:pPr>
        <w:pStyle w:val="ListParagraph"/>
        <w:numPr>
          <w:ilvl w:val="0"/>
          <w:numId w:val="1"/>
        </w:numPr>
      </w:pPr>
      <w:r>
        <w:t>Clean the toilet</w:t>
      </w:r>
    </w:p>
    <w:p w:rsidR="00610FC5" w:rsidRDefault="00610FC5" w:rsidP="00610FC5">
      <w:pPr>
        <w:pStyle w:val="ListParagraph"/>
        <w:numPr>
          <w:ilvl w:val="0"/>
          <w:numId w:val="1"/>
        </w:numPr>
      </w:pPr>
      <w:r>
        <w:t>Stack the dishwasher/washing up</w:t>
      </w:r>
    </w:p>
    <w:p w:rsidR="00610FC5" w:rsidRDefault="00610FC5" w:rsidP="00610FC5">
      <w:pPr>
        <w:pStyle w:val="ListParagraph"/>
        <w:numPr>
          <w:ilvl w:val="0"/>
          <w:numId w:val="1"/>
        </w:numPr>
      </w:pPr>
      <w:r>
        <w:t>Laundry (linked to Folder work)</w:t>
      </w:r>
    </w:p>
    <w:p w:rsidR="00610FC5" w:rsidRDefault="00610FC5" w:rsidP="00610FC5">
      <w:pPr>
        <w:pStyle w:val="ListParagraph"/>
        <w:numPr>
          <w:ilvl w:val="0"/>
          <w:numId w:val="1"/>
        </w:numPr>
      </w:pPr>
      <w:r>
        <w:t>Put the bins out</w:t>
      </w:r>
    </w:p>
    <w:p w:rsidR="00610FC5" w:rsidRDefault="00610FC5" w:rsidP="00610FC5">
      <w:pPr>
        <w:pStyle w:val="ListParagraph"/>
        <w:numPr>
          <w:ilvl w:val="0"/>
          <w:numId w:val="1"/>
        </w:numPr>
      </w:pPr>
      <w:r>
        <w:t>Sort the recycling</w:t>
      </w:r>
    </w:p>
    <w:p w:rsidR="00610FC5" w:rsidRDefault="00610FC5" w:rsidP="00610FC5">
      <w:r>
        <w:t>Please take any photos of you doing these skills and we can share with your friends at school.</w:t>
      </w:r>
    </w:p>
    <w:p w:rsidR="00610FC5" w:rsidRPr="00610FC5" w:rsidRDefault="00610FC5" w:rsidP="00610FC5">
      <w:pPr>
        <w:rPr>
          <w:color w:val="FF0000"/>
        </w:rPr>
      </w:pPr>
    </w:p>
    <w:p w:rsidR="00610FC5" w:rsidRPr="00610FC5" w:rsidRDefault="00610FC5" w:rsidP="00610FC5">
      <w:pPr>
        <w:rPr>
          <w:color w:val="FF0000"/>
        </w:rPr>
      </w:pPr>
      <w:r w:rsidRPr="00610FC5">
        <w:rPr>
          <w:color w:val="FF0000"/>
        </w:rPr>
        <w:t>The big question</w:t>
      </w:r>
    </w:p>
    <w:p w:rsidR="00F82277" w:rsidRDefault="00AC7EDD" w:rsidP="00610FC5">
      <w:r w:rsidRPr="00AC7EDD">
        <w:t>The big question this week will be – ‘would you rather read minds or be invisible and why?</w:t>
      </w:r>
      <w:r>
        <w:t xml:space="preserve"> </w:t>
      </w:r>
      <w:r w:rsidRPr="00AC7EDD">
        <w:t xml:space="preserve">Please discuss with your family and then we can catch up on Friday’s zoom with your thoughts.  </w:t>
      </w:r>
    </w:p>
    <w:p w:rsidR="00F82277" w:rsidRDefault="00F82277" w:rsidP="00610FC5"/>
    <w:p w:rsidR="00F82277" w:rsidRDefault="00F82277" w:rsidP="00610FC5">
      <w:pPr>
        <w:rPr>
          <w:color w:val="FF0000"/>
        </w:rPr>
      </w:pPr>
      <w:r w:rsidRPr="00F82277">
        <w:rPr>
          <w:color w:val="FF0000"/>
        </w:rPr>
        <w:t xml:space="preserve">Online Library </w:t>
      </w:r>
    </w:p>
    <w:p w:rsidR="00AC7EDD" w:rsidRDefault="00AC7EDD" w:rsidP="00AC7EDD">
      <w:r>
        <w:t xml:space="preserve">We will be using the online library service which hosts a range of fabulous books. The link is on the school website and you should all know your individual logins. Any problems please let us know.  </w:t>
      </w:r>
    </w:p>
    <w:p w:rsidR="00F01F87" w:rsidRDefault="00AC7EDD" w:rsidP="00AC7EDD">
      <w:r>
        <w:t>We also have a joint class book we are reading at school. You can find it on the online library. If you would like to read it the title is Wonder</w:t>
      </w:r>
    </w:p>
    <w:p w:rsidR="00F01F87" w:rsidRPr="00F01F87" w:rsidRDefault="00F01F87" w:rsidP="00610FC5">
      <w:pPr>
        <w:rPr>
          <w:color w:val="FF0000"/>
        </w:rPr>
      </w:pPr>
      <w:r w:rsidRPr="00F01F87">
        <w:rPr>
          <w:color w:val="FF0000"/>
        </w:rPr>
        <w:t xml:space="preserve">NOCN Maths and English </w:t>
      </w:r>
    </w:p>
    <w:p w:rsidR="00F82277" w:rsidRDefault="00F01F87" w:rsidP="00610FC5">
      <w:r>
        <w:t xml:space="preserve">Some of you have asked for additional work whilst at home. This will be the perfect opportunity to practise and prepare for our Maths and English qualification. We have written all the statements needed for each entry level and have given suggested ideas on how these activities can be carried out at home. There is a tick column to complete when you are feeling confident with every strand.  It may also be </w:t>
      </w:r>
      <w:r w:rsidR="009976D8">
        <w:t>worth</w:t>
      </w:r>
      <w:r>
        <w:t xml:space="preserve"> check p</w:t>
      </w:r>
      <w:r w:rsidR="003E3D1A">
        <w:t xml:space="preserve">ast paper on the NOCN website for extra practise. </w:t>
      </w:r>
      <w:bookmarkStart w:id="0" w:name="_GoBack"/>
      <w:bookmarkEnd w:id="0"/>
    </w:p>
    <w:sectPr w:rsidR="00F82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63B1E"/>
    <w:multiLevelType w:val="hybridMultilevel"/>
    <w:tmpl w:val="4512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11"/>
    <w:rsid w:val="0017624C"/>
    <w:rsid w:val="001C7BF6"/>
    <w:rsid w:val="001D5B26"/>
    <w:rsid w:val="002A5D32"/>
    <w:rsid w:val="002D7621"/>
    <w:rsid w:val="003E3D1A"/>
    <w:rsid w:val="004E7C26"/>
    <w:rsid w:val="0057654C"/>
    <w:rsid w:val="00610FC5"/>
    <w:rsid w:val="00771407"/>
    <w:rsid w:val="00992CFC"/>
    <w:rsid w:val="009976D8"/>
    <w:rsid w:val="00A51A11"/>
    <w:rsid w:val="00A7050D"/>
    <w:rsid w:val="00AC7EDD"/>
    <w:rsid w:val="00CE11EC"/>
    <w:rsid w:val="00D87925"/>
    <w:rsid w:val="00F01F87"/>
    <w:rsid w:val="00F4122E"/>
    <w:rsid w:val="00F82277"/>
    <w:rsid w:val="00FD2E0C"/>
    <w:rsid w:val="00FE3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FC5"/>
    <w:pPr>
      <w:ind w:left="720"/>
      <w:contextualSpacing/>
    </w:pPr>
  </w:style>
  <w:style w:type="paragraph" w:styleId="NormalWeb">
    <w:name w:val="Normal (Web)"/>
    <w:basedOn w:val="Normal"/>
    <w:uiPriority w:val="99"/>
    <w:semiHidden/>
    <w:unhideWhenUsed/>
    <w:rsid w:val="00AC7E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FC5"/>
    <w:pPr>
      <w:ind w:left="720"/>
      <w:contextualSpacing/>
    </w:pPr>
  </w:style>
  <w:style w:type="paragraph" w:styleId="NormalWeb">
    <w:name w:val="Normal (Web)"/>
    <w:basedOn w:val="Normal"/>
    <w:uiPriority w:val="99"/>
    <w:semiHidden/>
    <w:unhideWhenUsed/>
    <w:rsid w:val="00AC7E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2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5BD83EC7</Template>
  <TotalTime>55</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 Taylor</cp:lastModifiedBy>
  <cp:revision>11</cp:revision>
  <dcterms:created xsi:type="dcterms:W3CDTF">2021-01-07T10:03:00Z</dcterms:created>
  <dcterms:modified xsi:type="dcterms:W3CDTF">2021-01-14T09:45:00Z</dcterms:modified>
</cp:coreProperties>
</file>